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F3F9" w14:textId="77777777" w:rsidR="00D16B3E" w:rsidRPr="006D18C8" w:rsidRDefault="00D16B3E" w:rsidP="00D16B3E">
      <w:pPr>
        <w:spacing w:before="7" w:line="240" w:lineRule="exact"/>
        <w:rPr>
          <w:rFonts w:ascii="Times New Roman" w:hAnsi="Times New Roman"/>
          <w:sz w:val="25"/>
          <w:szCs w:val="25"/>
        </w:rPr>
      </w:pPr>
      <w:bookmarkStart w:id="0" w:name="_Hlk191031497"/>
      <w:r w:rsidRPr="006D18C8">
        <w:rPr>
          <w:rFonts w:ascii="Times New Roman" w:hAnsi="Times New Roman"/>
          <w:noProof/>
          <w:sz w:val="25"/>
          <w:szCs w:val="25"/>
        </w:rPr>
        <w:drawing>
          <wp:anchor distT="0" distB="0" distL="114300" distR="114300" simplePos="0" relativeHeight="251661312" behindDoc="0" locked="0" layoutInCell="1" allowOverlap="1" wp14:anchorId="7364E715" wp14:editId="010210FC">
            <wp:simplePos x="0" y="0"/>
            <wp:positionH relativeFrom="page">
              <wp:posOffset>3461385</wp:posOffset>
            </wp:positionH>
            <wp:positionV relativeFrom="paragraph">
              <wp:posOffset>-121920</wp:posOffset>
            </wp:positionV>
            <wp:extent cx="942976" cy="586740"/>
            <wp:effectExtent l="0" t="0" r="9525" b="3810"/>
            <wp:wrapNone/>
            <wp:docPr id="7864969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6" cy="586740"/>
                    </a:xfrm>
                    <a:prstGeom prst="rect">
                      <a:avLst/>
                    </a:prstGeom>
                    <a:noFill/>
                  </pic:spPr>
                </pic:pic>
              </a:graphicData>
            </a:graphic>
            <wp14:sizeRelH relativeFrom="page">
              <wp14:pctWidth>0</wp14:pctWidth>
            </wp14:sizeRelH>
            <wp14:sizeRelV relativeFrom="page">
              <wp14:pctHeight>0</wp14:pctHeight>
            </wp14:sizeRelV>
          </wp:anchor>
        </w:drawing>
      </w:r>
      <w:r w:rsidR="00A62D91">
        <w:rPr>
          <w:rFonts w:ascii="Times New Roman" w:hAnsi="Times New Roman"/>
          <w:sz w:val="25"/>
          <w:szCs w:val="25"/>
          <w:lang w:eastAsia="fr-FR"/>
        </w:rPr>
        <w:object w:dxaOrig="1440" w:dyaOrig="1440" w14:anchorId="24BE9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9.35pt;margin-top:-15.8pt;width:66.25pt;height:52.3pt;z-index:251658240;mso-position-horizontal-relative:text;mso-position-vertical-relative:text">
            <v:imagedata r:id="rId7" o:title=""/>
          </v:shape>
          <o:OLEObject Type="Embed" ProgID="CorelDRAW.Graphic.11" ShapeID="_x0000_s1029" DrawAspect="Content" ObjectID="_1831906928" r:id="rId8"/>
        </w:object>
      </w:r>
    </w:p>
    <w:p w14:paraId="40183727" w14:textId="77777777" w:rsidR="00D16B3E" w:rsidRPr="006D18C8" w:rsidRDefault="00D16B3E" w:rsidP="00D16B3E">
      <w:pPr>
        <w:spacing w:before="7" w:line="240" w:lineRule="exact"/>
        <w:jc w:val="center"/>
        <w:rPr>
          <w:rFonts w:ascii="Times New Roman" w:hAnsi="Times New Roman"/>
          <w:sz w:val="25"/>
          <w:szCs w:val="25"/>
        </w:rPr>
      </w:pPr>
    </w:p>
    <w:p w14:paraId="7C08A6A3" w14:textId="77777777" w:rsidR="00D16B3E" w:rsidRPr="006D18C8" w:rsidRDefault="00D16B3E" w:rsidP="00D16B3E">
      <w:pPr>
        <w:spacing w:before="32" w:line="245" w:lineRule="auto"/>
        <w:ind w:left="996" w:right="-38" w:firstLine="223"/>
        <w:jc w:val="both"/>
        <w:rPr>
          <w:rFonts w:ascii="Times New Roman" w:eastAsia="Arial" w:hAnsi="Times New Roman"/>
          <w:b/>
          <w:spacing w:val="-1"/>
          <w:sz w:val="25"/>
          <w:szCs w:val="25"/>
        </w:rPr>
      </w:pPr>
      <w:r w:rsidRPr="006D18C8">
        <w:rPr>
          <w:rFonts w:ascii="Times New Roman" w:hAnsi="Times New Roman"/>
          <w:noProof/>
          <w:sz w:val="25"/>
          <w:szCs w:val="25"/>
          <w:lang w:eastAsia="fr-FR"/>
        </w:rPr>
        <w:drawing>
          <wp:anchor distT="0" distB="0" distL="114300" distR="114300" simplePos="0" relativeHeight="251660288" behindDoc="1" locked="0" layoutInCell="1" allowOverlap="1" wp14:anchorId="47524CDE" wp14:editId="3B5BB8C4">
            <wp:simplePos x="0" y="0"/>
            <wp:positionH relativeFrom="page">
              <wp:posOffset>5334762</wp:posOffset>
            </wp:positionH>
            <wp:positionV relativeFrom="paragraph">
              <wp:posOffset>-580263</wp:posOffset>
            </wp:positionV>
            <wp:extent cx="1244600" cy="768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768350"/>
                    </a:xfrm>
                    <a:prstGeom prst="rect">
                      <a:avLst/>
                    </a:prstGeom>
                    <a:noFill/>
                  </pic:spPr>
                </pic:pic>
              </a:graphicData>
            </a:graphic>
          </wp:anchor>
        </w:drawing>
      </w:r>
    </w:p>
    <w:p w14:paraId="72EDB964" w14:textId="77777777" w:rsidR="00D16B3E" w:rsidRPr="006D18C8" w:rsidRDefault="00D16B3E" w:rsidP="00D16B3E">
      <w:pPr>
        <w:spacing w:before="32" w:line="245" w:lineRule="auto"/>
        <w:ind w:right="-38"/>
        <w:jc w:val="both"/>
        <w:rPr>
          <w:rFonts w:ascii="Times New Roman" w:eastAsia="Arial" w:hAnsi="Times New Roman"/>
          <w:b/>
          <w:sz w:val="25"/>
          <w:szCs w:val="25"/>
        </w:rPr>
      </w:pPr>
      <w:r w:rsidRPr="006D18C8">
        <w:rPr>
          <w:rFonts w:ascii="Times New Roman" w:eastAsia="Arial" w:hAnsi="Times New Roman"/>
          <w:b/>
          <w:spacing w:val="-1"/>
          <w:sz w:val="25"/>
          <w:szCs w:val="25"/>
        </w:rPr>
        <w:t>REPUB</w:t>
      </w:r>
      <w:r w:rsidRPr="006D18C8">
        <w:rPr>
          <w:rFonts w:ascii="Times New Roman" w:eastAsia="Arial" w:hAnsi="Times New Roman"/>
          <w:b/>
          <w:sz w:val="25"/>
          <w:szCs w:val="25"/>
        </w:rPr>
        <w:t>LI</w:t>
      </w:r>
      <w:r w:rsidRPr="006D18C8">
        <w:rPr>
          <w:rFonts w:ascii="Times New Roman" w:eastAsia="Arial" w:hAnsi="Times New Roman"/>
          <w:b/>
          <w:spacing w:val="1"/>
          <w:sz w:val="25"/>
          <w:szCs w:val="25"/>
        </w:rPr>
        <w:t>Q</w:t>
      </w:r>
      <w:r w:rsidRPr="006D18C8">
        <w:rPr>
          <w:rFonts w:ascii="Times New Roman" w:eastAsia="Arial" w:hAnsi="Times New Roman"/>
          <w:b/>
          <w:spacing w:val="-1"/>
          <w:sz w:val="25"/>
          <w:szCs w:val="25"/>
        </w:rPr>
        <w:t>U</w:t>
      </w:r>
      <w:r w:rsidRPr="006D18C8">
        <w:rPr>
          <w:rFonts w:ascii="Times New Roman" w:eastAsia="Arial" w:hAnsi="Times New Roman"/>
          <w:b/>
          <w:sz w:val="25"/>
          <w:szCs w:val="25"/>
        </w:rPr>
        <w:t xml:space="preserve">E </w:t>
      </w:r>
      <w:r w:rsidRPr="006D18C8">
        <w:rPr>
          <w:rFonts w:ascii="Times New Roman" w:eastAsia="Arial" w:hAnsi="Times New Roman"/>
          <w:b/>
          <w:spacing w:val="-1"/>
          <w:sz w:val="25"/>
          <w:szCs w:val="25"/>
        </w:rPr>
        <w:t>D</w:t>
      </w:r>
      <w:r w:rsidRPr="006D18C8">
        <w:rPr>
          <w:rFonts w:ascii="Times New Roman" w:eastAsia="Arial" w:hAnsi="Times New Roman"/>
          <w:b/>
          <w:sz w:val="25"/>
          <w:szCs w:val="25"/>
        </w:rPr>
        <w:t xml:space="preserve">E </w:t>
      </w:r>
      <w:r w:rsidRPr="006D18C8">
        <w:rPr>
          <w:rFonts w:ascii="Times New Roman" w:eastAsia="Arial" w:hAnsi="Times New Roman"/>
          <w:b/>
          <w:spacing w:val="1"/>
          <w:sz w:val="25"/>
          <w:szCs w:val="25"/>
        </w:rPr>
        <w:t>G</w:t>
      </w:r>
      <w:r w:rsidRPr="006D18C8">
        <w:rPr>
          <w:rFonts w:ascii="Times New Roman" w:eastAsia="Arial" w:hAnsi="Times New Roman"/>
          <w:b/>
          <w:spacing w:val="-1"/>
          <w:sz w:val="25"/>
          <w:szCs w:val="25"/>
        </w:rPr>
        <w:t>U</w:t>
      </w:r>
      <w:r w:rsidRPr="006D18C8">
        <w:rPr>
          <w:rFonts w:ascii="Times New Roman" w:eastAsia="Arial" w:hAnsi="Times New Roman"/>
          <w:b/>
          <w:spacing w:val="1"/>
          <w:sz w:val="25"/>
          <w:szCs w:val="25"/>
        </w:rPr>
        <w:t>I</w:t>
      </w:r>
      <w:r w:rsidRPr="006D18C8">
        <w:rPr>
          <w:rFonts w:ascii="Times New Roman" w:eastAsia="Arial" w:hAnsi="Times New Roman"/>
          <w:b/>
          <w:spacing w:val="-1"/>
          <w:sz w:val="25"/>
          <w:szCs w:val="25"/>
        </w:rPr>
        <w:t>NE</w:t>
      </w:r>
      <w:r w:rsidRPr="006D18C8">
        <w:rPr>
          <w:rFonts w:ascii="Times New Roman" w:eastAsia="Arial" w:hAnsi="Times New Roman"/>
          <w:b/>
          <w:sz w:val="25"/>
          <w:szCs w:val="25"/>
        </w:rPr>
        <w:t xml:space="preserve">E     UNION EUROPENNE      </w:t>
      </w:r>
      <w:r w:rsidRPr="006D18C8">
        <w:rPr>
          <w:rFonts w:ascii="Times New Roman" w:eastAsia="Arial" w:hAnsi="Times New Roman"/>
          <w:b/>
          <w:spacing w:val="1"/>
          <w:sz w:val="25"/>
          <w:szCs w:val="25"/>
        </w:rPr>
        <w:t>G</w:t>
      </w:r>
      <w:r w:rsidRPr="006D18C8">
        <w:rPr>
          <w:rFonts w:ascii="Times New Roman" w:eastAsia="Arial" w:hAnsi="Times New Roman"/>
          <w:b/>
          <w:spacing w:val="-1"/>
          <w:sz w:val="25"/>
          <w:szCs w:val="25"/>
        </w:rPr>
        <w:t>R</w:t>
      </w:r>
      <w:r w:rsidRPr="006D18C8">
        <w:rPr>
          <w:rFonts w:ascii="Times New Roman" w:eastAsia="Arial" w:hAnsi="Times New Roman"/>
          <w:b/>
          <w:spacing w:val="1"/>
          <w:sz w:val="25"/>
          <w:szCs w:val="25"/>
        </w:rPr>
        <w:t>O</w:t>
      </w:r>
      <w:r w:rsidRPr="006D18C8">
        <w:rPr>
          <w:rFonts w:ascii="Times New Roman" w:eastAsia="Arial" w:hAnsi="Times New Roman"/>
          <w:b/>
          <w:spacing w:val="-1"/>
          <w:sz w:val="25"/>
          <w:szCs w:val="25"/>
        </w:rPr>
        <w:t>UP</w:t>
      </w:r>
      <w:r w:rsidRPr="006D18C8">
        <w:rPr>
          <w:rFonts w:ascii="Times New Roman" w:eastAsia="Arial" w:hAnsi="Times New Roman"/>
          <w:b/>
          <w:sz w:val="25"/>
          <w:szCs w:val="25"/>
        </w:rPr>
        <w:t xml:space="preserve">E </w:t>
      </w:r>
      <w:r w:rsidRPr="006D18C8">
        <w:rPr>
          <w:rFonts w:ascii="Times New Roman" w:eastAsia="Arial" w:hAnsi="Times New Roman"/>
          <w:b/>
          <w:spacing w:val="-1"/>
          <w:sz w:val="25"/>
          <w:szCs w:val="25"/>
        </w:rPr>
        <w:t>D</w:t>
      </w:r>
      <w:r w:rsidRPr="006D18C8">
        <w:rPr>
          <w:rFonts w:ascii="Times New Roman" w:eastAsia="Arial" w:hAnsi="Times New Roman"/>
          <w:b/>
          <w:sz w:val="25"/>
          <w:szCs w:val="25"/>
        </w:rPr>
        <w:t>E LA</w:t>
      </w:r>
      <w:r w:rsidRPr="006D18C8">
        <w:rPr>
          <w:rFonts w:ascii="Times New Roman" w:eastAsia="Arial" w:hAnsi="Times New Roman"/>
          <w:b/>
          <w:spacing w:val="-1"/>
          <w:sz w:val="25"/>
          <w:szCs w:val="25"/>
        </w:rPr>
        <w:t xml:space="preserve"> B</w:t>
      </w:r>
      <w:r w:rsidRPr="006D18C8">
        <w:rPr>
          <w:rFonts w:ascii="Times New Roman" w:eastAsia="Arial" w:hAnsi="Times New Roman"/>
          <w:b/>
          <w:spacing w:val="-8"/>
          <w:sz w:val="25"/>
          <w:szCs w:val="25"/>
        </w:rPr>
        <w:t>A</w:t>
      </w:r>
      <w:r w:rsidRPr="006D18C8">
        <w:rPr>
          <w:rFonts w:ascii="Times New Roman" w:eastAsia="Arial" w:hAnsi="Times New Roman"/>
          <w:b/>
          <w:spacing w:val="-1"/>
          <w:sz w:val="25"/>
          <w:szCs w:val="25"/>
        </w:rPr>
        <w:t>N</w:t>
      </w:r>
      <w:r w:rsidRPr="006D18C8">
        <w:rPr>
          <w:rFonts w:ascii="Times New Roman" w:eastAsia="Arial" w:hAnsi="Times New Roman"/>
          <w:b/>
          <w:spacing w:val="1"/>
          <w:sz w:val="25"/>
          <w:szCs w:val="25"/>
        </w:rPr>
        <w:t>Q</w:t>
      </w:r>
      <w:r w:rsidRPr="006D18C8">
        <w:rPr>
          <w:rFonts w:ascii="Times New Roman" w:eastAsia="Arial" w:hAnsi="Times New Roman"/>
          <w:b/>
          <w:spacing w:val="-1"/>
          <w:sz w:val="25"/>
          <w:szCs w:val="25"/>
        </w:rPr>
        <w:t>U</w:t>
      </w:r>
      <w:r w:rsidRPr="006D18C8">
        <w:rPr>
          <w:rFonts w:ascii="Times New Roman" w:eastAsia="Arial" w:hAnsi="Times New Roman"/>
          <w:b/>
          <w:sz w:val="25"/>
          <w:szCs w:val="25"/>
        </w:rPr>
        <w:t xml:space="preserve">E </w:t>
      </w:r>
    </w:p>
    <w:p w14:paraId="24EE2D09" w14:textId="77777777" w:rsidR="00D16B3E" w:rsidRPr="006D18C8" w:rsidRDefault="00D16B3E" w:rsidP="00D16B3E">
      <w:pPr>
        <w:spacing w:before="32" w:line="245" w:lineRule="auto"/>
        <w:ind w:left="5664" w:right="-38" w:firstLine="708"/>
        <w:rPr>
          <w:rFonts w:ascii="Times New Roman" w:eastAsia="Arial" w:hAnsi="Times New Roman"/>
          <w:b/>
          <w:sz w:val="25"/>
          <w:szCs w:val="25"/>
        </w:rPr>
      </w:pPr>
      <w:r w:rsidRPr="006D18C8">
        <w:rPr>
          <w:rFonts w:ascii="Times New Roman" w:eastAsia="Arial" w:hAnsi="Times New Roman"/>
          <w:b/>
          <w:spacing w:val="-8"/>
          <w:sz w:val="25"/>
          <w:szCs w:val="25"/>
        </w:rPr>
        <w:t xml:space="preserve">        A</w:t>
      </w:r>
      <w:r w:rsidRPr="006D18C8">
        <w:rPr>
          <w:rFonts w:ascii="Times New Roman" w:eastAsia="Arial" w:hAnsi="Times New Roman"/>
          <w:b/>
          <w:sz w:val="25"/>
          <w:szCs w:val="25"/>
        </w:rPr>
        <w:t>F</w:t>
      </w:r>
      <w:r w:rsidRPr="006D18C8">
        <w:rPr>
          <w:rFonts w:ascii="Times New Roman" w:eastAsia="Arial" w:hAnsi="Times New Roman"/>
          <w:b/>
          <w:spacing w:val="-2"/>
          <w:sz w:val="25"/>
          <w:szCs w:val="25"/>
        </w:rPr>
        <w:t>R</w:t>
      </w:r>
      <w:r w:rsidRPr="006D18C8">
        <w:rPr>
          <w:rFonts w:ascii="Times New Roman" w:eastAsia="Arial" w:hAnsi="Times New Roman"/>
          <w:b/>
          <w:spacing w:val="1"/>
          <w:sz w:val="25"/>
          <w:szCs w:val="25"/>
        </w:rPr>
        <w:t>I</w:t>
      </w:r>
      <w:r w:rsidRPr="006D18C8">
        <w:rPr>
          <w:rFonts w:ascii="Times New Roman" w:eastAsia="Arial" w:hAnsi="Times New Roman"/>
          <w:b/>
          <w:spacing w:val="-1"/>
          <w:sz w:val="25"/>
          <w:szCs w:val="25"/>
        </w:rPr>
        <w:t>C</w:t>
      </w:r>
      <w:r w:rsidRPr="006D18C8">
        <w:rPr>
          <w:rFonts w:ascii="Times New Roman" w:eastAsia="Arial" w:hAnsi="Times New Roman"/>
          <w:b/>
          <w:spacing w:val="-8"/>
          <w:sz w:val="25"/>
          <w:szCs w:val="25"/>
        </w:rPr>
        <w:t>A</w:t>
      </w:r>
      <w:r w:rsidRPr="006D18C8">
        <w:rPr>
          <w:rFonts w:ascii="Times New Roman" w:eastAsia="Arial" w:hAnsi="Times New Roman"/>
          <w:b/>
          <w:spacing w:val="1"/>
          <w:sz w:val="25"/>
          <w:szCs w:val="25"/>
        </w:rPr>
        <w:t>I</w:t>
      </w:r>
      <w:r w:rsidRPr="006D18C8">
        <w:rPr>
          <w:rFonts w:ascii="Times New Roman" w:eastAsia="Arial" w:hAnsi="Times New Roman"/>
          <w:b/>
          <w:spacing w:val="-1"/>
          <w:sz w:val="25"/>
          <w:szCs w:val="25"/>
        </w:rPr>
        <w:t>N</w:t>
      </w:r>
      <w:r w:rsidRPr="006D18C8">
        <w:rPr>
          <w:rFonts w:ascii="Times New Roman" w:eastAsia="Arial" w:hAnsi="Times New Roman"/>
          <w:b/>
          <w:sz w:val="25"/>
          <w:szCs w:val="25"/>
        </w:rPr>
        <w:t xml:space="preserve">E DE      </w:t>
      </w:r>
    </w:p>
    <w:p w14:paraId="0016CF9B" w14:textId="670C69FE" w:rsidR="00181118" w:rsidRPr="00A62D91" w:rsidRDefault="00D16B3E" w:rsidP="00A62D91">
      <w:pPr>
        <w:spacing w:before="32" w:line="245" w:lineRule="auto"/>
        <w:ind w:left="5664" w:right="-38" w:firstLine="708"/>
        <w:rPr>
          <w:rFonts w:ascii="Times New Roman" w:eastAsia="Arial" w:hAnsi="Times New Roman"/>
          <w:b/>
          <w:spacing w:val="-8"/>
          <w:sz w:val="25"/>
          <w:szCs w:val="25"/>
        </w:rPr>
      </w:pPr>
      <w:r w:rsidRPr="006D18C8">
        <w:rPr>
          <w:rFonts w:ascii="Times New Roman" w:eastAsia="Arial" w:hAnsi="Times New Roman"/>
          <w:b/>
          <w:sz w:val="25"/>
          <w:szCs w:val="25"/>
        </w:rPr>
        <w:t xml:space="preserve">    </w:t>
      </w:r>
      <w:proofErr w:type="spellStart"/>
      <w:r w:rsidRPr="006D18C8">
        <w:rPr>
          <w:rFonts w:ascii="Times New Roman" w:eastAsia="Arial" w:hAnsi="Times New Roman"/>
          <w:b/>
          <w:sz w:val="25"/>
          <w:szCs w:val="25"/>
        </w:rPr>
        <w:t>D</w:t>
      </w:r>
      <w:r w:rsidRPr="006D18C8">
        <w:rPr>
          <w:rFonts w:ascii="Times New Roman" w:eastAsia="Arial" w:hAnsi="Times New Roman"/>
          <w:b/>
          <w:spacing w:val="-1"/>
          <w:sz w:val="25"/>
          <w:szCs w:val="25"/>
        </w:rPr>
        <w:t>EVE</w:t>
      </w:r>
      <w:r w:rsidRPr="006D18C8">
        <w:rPr>
          <w:rFonts w:ascii="Times New Roman" w:eastAsia="Arial" w:hAnsi="Times New Roman"/>
          <w:b/>
          <w:sz w:val="25"/>
          <w:szCs w:val="25"/>
        </w:rPr>
        <w:t>LOP</w:t>
      </w:r>
      <w:r w:rsidRPr="006D18C8">
        <w:rPr>
          <w:rFonts w:ascii="Times New Roman" w:eastAsia="Arial" w:hAnsi="Times New Roman"/>
          <w:b/>
          <w:spacing w:val="-1"/>
          <w:sz w:val="25"/>
          <w:szCs w:val="25"/>
        </w:rPr>
        <w:t>PE</w:t>
      </w:r>
      <w:r w:rsidRPr="006D18C8">
        <w:rPr>
          <w:rFonts w:ascii="Times New Roman" w:eastAsia="Arial" w:hAnsi="Times New Roman"/>
          <w:b/>
          <w:spacing w:val="1"/>
          <w:sz w:val="25"/>
          <w:szCs w:val="25"/>
        </w:rPr>
        <w:t>M</w:t>
      </w:r>
      <w:r w:rsidRPr="006D18C8">
        <w:rPr>
          <w:rFonts w:ascii="Times New Roman" w:eastAsia="Arial" w:hAnsi="Times New Roman"/>
          <w:b/>
          <w:spacing w:val="-1"/>
          <w:sz w:val="25"/>
          <w:szCs w:val="25"/>
        </w:rPr>
        <w:t>EN</w:t>
      </w:r>
      <w:r w:rsidRPr="006D18C8">
        <w:rPr>
          <w:rFonts w:ascii="Times New Roman" w:eastAsia="Arial" w:hAnsi="Times New Roman"/>
          <w:b/>
          <w:sz w:val="25"/>
          <w:szCs w:val="25"/>
        </w:rPr>
        <w:t>T</w:t>
      </w:r>
      <w:bookmarkEnd w:id="0"/>
      <w:proofErr w:type="spellEnd"/>
    </w:p>
    <w:p w14:paraId="4CE64641" w14:textId="27DEF699" w:rsidR="000A65C1" w:rsidRPr="006D18C8" w:rsidRDefault="000A65C1" w:rsidP="000A65C1">
      <w:pPr>
        <w:keepNext/>
        <w:outlineLvl w:val="0"/>
        <w:rPr>
          <w:rFonts w:ascii="Times New Roman" w:hAnsi="Times New Roman"/>
          <w:b/>
          <w:sz w:val="25"/>
          <w:szCs w:val="25"/>
          <w:lang w:eastAsia="fr-FR"/>
        </w:rPr>
      </w:pPr>
      <w:r w:rsidRPr="006D18C8">
        <w:rPr>
          <w:rFonts w:ascii="Times New Roman" w:eastAsia="Arial" w:hAnsi="Times New Roman"/>
          <w:b/>
          <w:sz w:val="25"/>
          <w:szCs w:val="25"/>
        </w:rPr>
        <w:t xml:space="preserve">              </w:t>
      </w:r>
    </w:p>
    <w:p w14:paraId="104FF2D0" w14:textId="12BE8B3F" w:rsidR="00BD1629" w:rsidRPr="006D18C8" w:rsidRDefault="000A65C1" w:rsidP="00BD1629">
      <w:pPr>
        <w:suppressAutoHyphens/>
        <w:jc w:val="center"/>
        <w:rPr>
          <w:rFonts w:ascii="Times New Roman" w:hAnsi="Times New Roman"/>
          <w:b/>
          <w:spacing w:val="-3"/>
          <w:sz w:val="25"/>
          <w:szCs w:val="25"/>
        </w:rPr>
      </w:pPr>
      <w:r w:rsidRPr="006D18C8">
        <w:rPr>
          <w:rFonts w:ascii="Times New Roman" w:hAnsi="Times New Roman"/>
          <w:i/>
          <w:color w:val="FF0000"/>
          <w:sz w:val="25"/>
          <w:szCs w:val="25"/>
          <w:lang w:eastAsia="fr-FR"/>
        </w:rPr>
        <w:t xml:space="preserve"> </w:t>
      </w:r>
      <w:r w:rsidR="00BD1629" w:rsidRPr="006D18C8">
        <w:rPr>
          <w:rFonts w:ascii="Times New Roman" w:hAnsi="Times New Roman"/>
          <w:b/>
          <w:spacing w:val="-3"/>
          <w:sz w:val="25"/>
          <w:szCs w:val="25"/>
        </w:rPr>
        <w:t>REPUBLIQUE DE GUINEE</w:t>
      </w:r>
    </w:p>
    <w:p w14:paraId="6622E01D" w14:textId="77777777" w:rsidR="00BD1629" w:rsidRPr="006D18C8" w:rsidRDefault="00BD1629" w:rsidP="00BD1629">
      <w:pPr>
        <w:suppressAutoHyphens/>
        <w:jc w:val="center"/>
        <w:rPr>
          <w:rFonts w:ascii="Times New Roman" w:hAnsi="Times New Roman"/>
          <w:b/>
          <w:spacing w:val="-3"/>
          <w:sz w:val="25"/>
          <w:szCs w:val="25"/>
        </w:rPr>
      </w:pPr>
      <w:r w:rsidRPr="006D18C8">
        <w:rPr>
          <w:rFonts w:ascii="Times New Roman" w:hAnsi="Times New Roman"/>
          <w:b/>
          <w:spacing w:val="-3"/>
          <w:sz w:val="25"/>
          <w:szCs w:val="25"/>
        </w:rPr>
        <w:t>Travail – Justice – Solidarité</w:t>
      </w:r>
    </w:p>
    <w:p w14:paraId="62FCAE78" w14:textId="77777777" w:rsidR="00BD1629" w:rsidRPr="006D18C8" w:rsidRDefault="00BD1629" w:rsidP="00BD1629">
      <w:pPr>
        <w:spacing w:before="32"/>
        <w:ind w:right="-38"/>
        <w:jc w:val="center"/>
        <w:rPr>
          <w:rFonts w:ascii="Times New Roman" w:hAnsi="Times New Roman"/>
          <w:i/>
          <w:sz w:val="25"/>
          <w:szCs w:val="25"/>
          <w:lang w:eastAsia="fr-FR"/>
        </w:rPr>
      </w:pPr>
    </w:p>
    <w:p w14:paraId="275242FC" w14:textId="77777777" w:rsidR="00181118" w:rsidRPr="006D18C8" w:rsidRDefault="00181118" w:rsidP="00BD1629">
      <w:pPr>
        <w:spacing w:before="32"/>
        <w:ind w:right="-38"/>
        <w:jc w:val="center"/>
        <w:rPr>
          <w:rFonts w:ascii="Times New Roman" w:hAnsi="Times New Roman"/>
          <w:i/>
          <w:sz w:val="25"/>
          <w:szCs w:val="25"/>
          <w:lang w:eastAsia="fr-FR"/>
        </w:rPr>
      </w:pPr>
    </w:p>
    <w:p w14:paraId="12BE2E0D" w14:textId="2ADEB2A4" w:rsidR="00BD1629" w:rsidRPr="006D18C8" w:rsidRDefault="00BD1629" w:rsidP="00BD1629">
      <w:pPr>
        <w:spacing w:before="32"/>
        <w:ind w:right="-38"/>
        <w:jc w:val="center"/>
        <w:rPr>
          <w:rFonts w:ascii="Times New Roman" w:eastAsia="Arial" w:hAnsi="Times New Roman"/>
          <w:b/>
          <w:sz w:val="25"/>
          <w:szCs w:val="25"/>
        </w:rPr>
      </w:pPr>
      <w:r w:rsidRPr="006D18C8">
        <w:rPr>
          <w:rFonts w:ascii="Times New Roman" w:hAnsi="Times New Roman"/>
          <w:i/>
          <w:sz w:val="25"/>
          <w:szCs w:val="25"/>
          <w:lang w:eastAsia="fr-FR"/>
        </w:rPr>
        <w:t xml:space="preserve">   </w:t>
      </w:r>
      <w:r w:rsidRPr="006D18C8">
        <w:rPr>
          <w:rFonts w:ascii="Times New Roman" w:eastAsia="Arial" w:hAnsi="Times New Roman"/>
          <w:b/>
          <w:spacing w:val="1"/>
          <w:sz w:val="25"/>
          <w:szCs w:val="25"/>
        </w:rPr>
        <w:t>MI</w:t>
      </w:r>
      <w:r w:rsidRPr="006D18C8">
        <w:rPr>
          <w:rFonts w:ascii="Times New Roman" w:eastAsia="Arial" w:hAnsi="Times New Roman"/>
          <w:b/>
          <w:sz w:val="25"/>
          <w:szCs w:val="25"/>
        </w:rPr>
        <w:t>NIS</w:t>
      </w:r>
      <w:r w:rsidRPr="006D18C8">
        <w:rPr>
          <w:rFonts w:ascii="Times New Roman" w:eastAsia="Arial" w:hAnsi="Times New Roman"/>
          <w:b/>
          <w:spacing w:val="1"/>
          <w:sz w:val="25"/>
          <w:szCs w:val="25"/>
        </w:rPr>
        <w:t>T</w:t>
      </w:r>
      <w:r w:rsidRPr="006D18C8">
        <w:rPr>
          <w:rFonts w:ascii="Times New Roman" w:eastAsia="Arial" w:hAnsi="Times New Roman"/>
          <w:b/>
          <w:sz w:val="25"/>
          <w:szCs w:val="25"/>
        </w:rPr>
        <w:t>ERE</w:t>
      </w:r>
      <w:r w:rsidRPr="006D18C8">
        <w:rPr>
          <w:rFonts w:ascii="Times New Roman" w:eastAsia="Arial" w:hAnsi="Times New Roman"/>
          <w:b/>
          <w:spacing w:val="1"/>
          <w:sz w:val="25"/>
          <w:szCs w:val="25"/>
        </w:rPr>
        <w:t xml:space="preserve"> </w:t>
      </w:r>
      <w:r w:rsidRPr="006D18C8">
        <w:rPr>
          <w:rFonts w:ascii="Times New Roman" w:eastAsia="Arial" w:hAnsi="Times New Roman"/>
          <w:b/>
          <w:sz w:val="25"/>
          <w:szCs w:val="25"/>
        </w:rPr>
        <w:t>D</w:t>
      </w:r>
      <w:r w:rsidRPr="006D18C8">
        <w:rPr>
          <w:rFonts w:ascii="Times New Roman" w:eastAsia="Arial" w:hAnsi="Times New Roman"/>
          <w:b/>
          <w:spacing w:val="-1"/>
          <w:sz w:val="25"/>
          <w:szCs w:val="25"/>
        </w:rPr>
        <w:t>E</w:t>
      </w:r>
      <w:r w:rsidRPr="006D18C8">
        <w:rPr>
          <w:rFonts w:ascii="Times New Roman" w:eastAsia="Arial" w:hAnsi="Times New Roman"/>
          <w:b/>
          <w:sz w:val="25"/>
          <w:szCs w:val="25"/>
        </w:rPr>
        <w:t xml:space="preserve">S INFRASTRUCTURES </w:t>
      </w:r>
    </w:p>
    <w:p w14:paraId="24F97740" w14:textId="77777777" w:rsidR="00BD1629" w:rsidRPr="006D18C8" w:rsidRDefault="00BD1629" w:rsidP="00BD1629">
      <w:pPr>
        <w:spacing w:before="32"/>
        <w:ind w:right="-38"/>
        <w:jc w:val="center"/>
        <w:rPr>
          <w:rFonts w:ascii="Times New Roman" w:eastAsia="Arial" w:hAnsi="Times New Roman"/>
          <w:b/>
          <w:sz w:val="25"/>
          <w:szCs w:val="25"/>
        </w:rPr>
      </w:pPr>
    </w:p>
    <w:p w14:paraId="57DDFD6E" w14:textId="77777777" w:rsidR="00181118" w:rsidRPr="006D18C8" w:rsidRDefault="00181118" w:rsidP="00BD1629">
      <w:pPr>
        <w:spacing w:before="32"/>
        <w:ind w:right="-38"/>
        <w:jc w:val="center"/>
        <w:rPr>
          <w:rFonts w:ascii="Times New Roman" w:eastAsia="Arial" w:hAnsi="Times New Roman"/>
          <w:b/>
          <w:sz w:val="25"/>
          <w:szCs w:val="25"/>
        </w:rPr>
      </w:pPr>
    </w:p>
    <w:p w14:paraId="11609384" w14:textId="77777777" w:rsidR="00BD1629" w:rsidRPr="006D18C8" w:rsidRDefault="00BD1629" w:rsidP="00BD1629">
      <w:pPr>
        <w:pStyle w:val="Paragraphedeliste"/>
        <w:tabs>
          <w:tab w:val="left" w:pos="732"/>
        </w:tabs>
        <w:autoSpaceDE w:val="0"/>
        <w:autoSpaceDN w:val="0"/>
        <w:spacing w:before="1"/>
        <w:ind w:left="0" w:right="117"/>
        <w:jc w:val="both"/>
        <w:rPr>
          <w:rFonts w:ascii="Times New Roman" w:hAnsi="Times New Roman"/>
          <w:b/>
          <w:sz w:val="25"/>
          <w:szCs w:val="25"/>
        </w:rPr>
      </w:pPr>
      <w:r w:rsidRPr="006D18C8">
        <w:rPr>
          <w:rFonts w:ascii="Times New Roman" w:eastAsia="Arial" w:hAnsi="Times New Roman"/>
          <w:b/>
          <w:sz w:val="25"/>
          <w:szCs w:val="25"/>
        </w:rPr>
        <w:t xml:space="preserve">                       AGENCE DE GESTION DES ROUTES DE GUINEE (AGEROUTE SA)  </w:t>
      </w:r>
    </w:p>
    <w:p w14:paraId="4107EA72" w14:textId="77777777" w:rsidR="00BD1629" w:rsidRPr="006D18C8" w:rsidRDefault="00BD1629" w:rsidP="00BD1629">
      <w:pPr>
        <w:jc w:val="center"/>
        <w:rPr>
          <w:rFonts w:ascii="Times New Roman" w:eastAsia="Arial" w:hAnsi="Times New Roman"/>
          <w:b/>
          <w:sz w:val="25"/>
          <w:szCs w:val="25"/>
        </w:rPr>
      </w:pPr>
      <w:r w:rsidRPr="006D18C8">
        <w:rPr>
          <w:rFonts w:ascii="Times New Roman" w:eastAsia="Arial" w:hAnsi="Times New Roman"/>
          <w:b/>
          <w:sz w:val="25"/>
          <w:szCs w:val="25"/>
        </w:rPr>
        <w:t>UNITE DE GESTION DES PROJETS TRANSPORTS-BAD</w:t>
      </w:r>
    </w:p>
    <w:p w14:paraId="67B9F9CB" w14:textId="77777777" w:rsidR="00BD1629" w:rsidRPr="006D18C8" w:rsidRDefault="00BD1629" w:rsidP="00BD1629">
      <w:pPr>
        <w:keepNext/>
        <w:outlineLvl w:val="0"/>
        <w:rPr>
          <w:rFonts w:ascii="Times New Roman" w:eastAsia="Arial" w:hAnsi="Times New Roman"/>
          <w:b/>
          <w:sz w:val="25"/>
          <w:szCs w:val="25"/>
        </w:rPr>
      </w:pPr>
      <w:r w:rsidRPr="006D18C8">
        <w:rPr>
          <w:rFonts w:ascii="Times New Roman" w:eastAsia="Arial" w:hAnsi="Times New Roman"/>
          <w:b/>
          <w:sz w:val="25"/>
          <w:szCs w:val="25"/>
        </w:rPr>
        <w:t xml:space="preserve">                 </w:t>
      </w:r>
    </w:p>
    <w:p w14:paraId="75211DA6" w14:textId="77777777" w:rsidR="00181118" w:rsidRPr="006D18C8" w:rsidRDefault="00181118" w:rsidP="00BD1629">
      <w:pPr>
        <w:keepNext/>
        <w:outlineLvl w:val="0"/>
        <w:rPr>
          <w:rFonts w:ascii="Times New Roman" w:hAnsi="Times New Roman"/>
          <w:b/>
          <w:bCs/>
          <w:sz w:val="25"/>
          <w:szCs w:val="25"/>
        </w:rPr>
      </w:pPr>
    </w:p>
    <w:p w14:paraId="64B0CD8A" w14:textId="77777777" w:rsidR="00BD1629" w:rsidRPr="006D18C8" w:rsidRDefault="00BD1629" w:rsidP="00BD1629">
      <w:pPr>
        <w:pStyle w:val="Default"/>
        <w:jc w:val="center"/>
        <w:rPr>
          <w:rFonts w:ascii="Times New Roman" w:hAnsi="Times New Roman" w:cs="Times New Roman"/>
          <w:b/>
          <w:color w:val="auto"/>
          <w:sz w:val="25"/>
          <w:szCs w:val="25"/>
        </w:rPr>
      </w:pPr>
      <w:r w:rsidRPr="006D18C8">
        <w:rPr>
          <w:rFonts w:ascii="Times New Roman" w:hAnsi="Times New Roman" w:cs="Times New Roman"/>
          <w:b/>
          <w:color w:val="auto"/>
          <w:sz w:val="25"/>
          <w:szCs w:val="25"/>
        </w:rPr>
        <w:t xml:space="preserve">AVIS A MANIFESTATION D’INTERET </w:t>
      </w:r>
    </w:p>
    <w:p w14:paraId="6DCA1D71" w14:textId="77777777" w:rsidR="00BD1629" w:rsidRPr="006D18C8" w:rsidRDefault="00BD1629" w:rsidP="00BD1629">
      <w:pPr>
        <w:pStyle w:val="Default"/>
        <w:jc w:val="center"/>
        <w:rPr>
          <w:rFonts w:ascii="Times New Roman" w:hAnsi="Times New Roman" w:cs="Times New Roman"/>
          <w:bCs/>
          <w:color w:val="auto"/>
          <w:sz w:val="25"/>
          <w:szCs w:val="25"/>
        </w:rPr>
      </w:pPr>
      <w:r w:rsidRPr="006D18C8">
        <w:rPr>
          <w:rFonts w:ascii="Times New Roman" w:hAnsi="Times New Roman" w:cs="Times New Roman"/>
          <w:bCs/>
          <w:color w:val="auto"/>
          <w:sz w:val="25"/>
          <w:szCs w:val="25"/>
        </w:rPr>
        <w:t>(SERVICE DE CONSULTANTS - INDIVIDUELS)</w:t>
      </w:r>
    </w:p>
    <w:p w14:paraId="7DD870FB" w14:textId="77777777" w:rsidR="00BD1629" w:rsidRPr="006D18C8" w:rsidRDefault="00BD1629" w:rsidP="00BD1629">
      <w:pPr>
        <w:pBdr>
          <w:top w:val="single" w:sz="8" w:space="10" w:color="FFFFFF"/>
          <w:bottom w:val="single" w:sz="12" w:space="0" w:color="auto"/>
        </w:pBdr>
        <w:rPr>
          <w:rFonts w:ascii="Times New Roman" w:hAnsi="Times New Roman"/>
          <w:b/>
          <w:strike/>
          <w:sz w:val="25"/>
          <w:szCs w:val="25"/>
        </w:rPr>
      </w:pPr>
    </w:p>
    <w:p w14:paraId="21694A8C" w14:textId="77777777" w:rsidR="00181118" w:rsidRPr="006D18C8" w:rsidRDefault="00181118" w:rsidP="00BD1629">
      <w:pPr>
        <w:pBdr>
          <w:top w:val="single" w:sz="8" w:space="10" w:color="FFFFFF"/>
          <w:bottom w:val="single" w:sz="12" w:space="0" w:color="auto"/>
        </w:pBdr>
        <w:rPr>
          <w:rFonts w:ascii="Times New Roman" w:hAnsi="Times New Roman"/>
          <w:b/>
          <w:strike/>
          <w:sz w:val="25"/>
          <w:szCs w:val="25"/>
        </w:rPr>
      </w:pPr>
    </w:p>
    <w:p w14:paraId="5B338ECA" w14:textId="77777777" w:rsidR="00D16B3E" w:rsidRPr="006D18C8" w:rsidRDefault="00D16B3E" w:rsidP="00D16B3E">
      <w:pPr>
        <w:rPr>
          <w:rFonts w:ascii="Times New Roman" w:hAnsi="Times New Roman"/>
          <w:b/>
          <w:bCs/>
          <w:sz w:val="25"/>
          <w:szCs w:val="25"/>
        </w:rPr>
      </w:pPr>
    </w:p>
    <w:p w14:paraId="309A248C" w14:textId="4641890D" w:rsidR="00D16B3E" w:rsidRPr="006D18C8" w:rsidRDefault="00D16B3E" w:rsidP="00D16B3E">
      <w:pPr>
        <w:rPr>
          <w:rFonts w:ascii="Times New Roman" w:hAnsi="Times New Roman"/>
          <w:sz w:val="25"/>
          <w:szCs w:val="25"/>
        </w:rPr>
      </w:pPr>
      <w:r w:rsidRPr="006D18C8">
        <w:rPr>
          <w:rFonts w:ascii="Times New Roman" w:hAnsi="Times New Roman"/>
          <w:b/>
          <w:bCs/>
          <w:sz w:val="25"/>
          <w:szCs w:val="25"/>
        </w:rPr>
        <w:t xml:space="preserve">Secteur : </w:t>
      </w:r>
      <w:r w:rsidRPr="006D18C8">
        <w:rPr>
          <w:rFonts w:ascii="Times New Roman" w:hAnsi="Times New Roman"/>
          <w:sz w:val="25"/>
          <w:szCs w:val="25"/>
        </w:rPr>
        <w:t>Transports</w:t>
      </w:r>
      <w:r w:rsidRPr="006D18C8">
        <w:rPr>
          <w:rFonts w:ascii="Times New Roman" w:hAnsi="Times New Roman"/>
          <w:bCs/>
          <w:sz w:val="25"/>
          <w:szCs w:val="25"/>
        </w:rPr>
        <w:t xml:space="preserve"> </w:t>
      </w:r>
    </w:p>
    <w:p w14:paraId="2478D944" w14:textId="36F481AE" w:rsidR="00D16B3E" w:rsidRPr="006D18C8" w:rsidRDefault="00D16B3E" w:rsidP="00D16B3E">
      <w:pPr>
        <w:pStyle w:val="Corpsdetexte"/>
        <w:spacing w:after="0"/>
        <w:rPr>
          <w:sz w:val="25"/>
          <w:szCs w:val="25"/>
        </w:rPr>
      </w:pPr>
      <w:r w:rsidRPr="006D18C8">
        <w:rPr>
          <w:b/>
          <w:spacing w:val="-4"/>
          <w:sz w:val="25"/>
          <w:szCs w:val="25"/>
        </w:rPr>
        <w:t>Référence de l’accord des financements :</w:t>
      </w:r>
      <w:r w:rsidRPr="006D18C8">
        <w:rPr>
          <w:spacing w:val="-4"/>
          <w:sz w:val="25"/>
          <w:szCs w:val="25"/>
        </w:rPr>
        <w:t xml:space="preserve"> </w:t>
      </w:r>
      <w:r w:rsidRPr="006D18C8">
        <w:rPr>
          <w:sz w:val="25"/>
          <w:szCs w:val="25"/>
        </w:rPr>
        <w:t>DON FAD N° 2100155035816, Prêt FAD N° : 2100150038293 ; N° Don UE : 5110155000257</w:t>
      </w:r>
    </w:p>
    <w:p w14:paraId="4B33C757" w14:textId="77777777" w:rsidR="00D16B3E" w:rsidRPr="006D18C8" w:rsidRDefault="00D16B3E" w:rsidP="00D16B3E">
      <w:pPr>
        <w:ind w:right="-1"/>
        <w:rPr>
          <w:rFonts w:ascii="Times New Roman" w:hAnsi="Times New Roman"/>
          <w:sz w:val="25"/>
          <w:szCs w:val="25"/>
        </w:rPr>
      </w:pPr>
      <w:r w:rsidRPr="006D18C8">
        <w:rPr>
          <w:rFonts w:ascii="Times New Roman" w:hAnsi="Times New Roman"/>
          <w:b/>
          <w:bCs/>
          <w:sz w:val="25"/>
          <w:szCs w:val="25"/>
        </w:rPr>
        <w:t xml:space="preserve">Numéro d’Identification du Projet : </w:t>
      </w:r>
      <w:r w:rsidRPr="006D18C8">
        <w:rPr>
          <w:rFonts w:ascii="Times New Roman" w:hAnsi="Times New Roman"/>
          <w:sz w:val="25"/>
          <w:szCs w:val="25"/>
        </w:rPr>
        <w:t xml:space="preserve">P-Z1-DB0–160 </w:t>
      </w:r>
    </w:p>
    <w:p w14:paraId="5FE46871" w14:textId="77777777" w:rsidR="00BD1629" w:rsidRPr="006D18C8" w:rsidRDefault="00BD1629" w:rsidP="00BD1629">
      <w:pPr>
        <w:pStyle w:val="Corpsdetexte"/>
        <w:spacing w:after="0"/>
        <w:rPr>
          <w:sz w:val="25"/>
          <w:szCs w:val="25"/>
          <w:lang w:val="fr-FR"/>
        </w:rPr>
      </w:pPr>
    </w:p>
    <w:p w14:paraId="66B1A35E" w14:textId="76D8ED33" w:rsidR="00BD1629" w:rsidRPr="006D18C8" w:rsidRDefault="00BD1629" w:rsidP="00BD1629">
      <w:pPr>
        <w:pStyle w:val="Corpsdetexte"/>
        <w:spacing w:after="0"/>
        <w:rPr>
          <w:sz w:val="25"/>
          <w:szCs w:val="25"/>
          <w:lang w:val="fr-FR"/>
        </w:rPr>
      </w:pPr>
      <w:r w:rsidRPr="006D18C8">
        <w:rPr>
          <w:sz w:val="25"/>
          <w:szCs w:val="25"/>
          <w:lang w:val="fr-FR"/>
        </w:rPr>
        <w:t xml:space="preserve">Référence de l’avis : </w:t>
      </w:r>
      <w:r w:rsidRPr="006D18C8">
        <w:rPr>
          <w:rFonts w:eastAsia="SimSun"/>
          <w:caps/>
          <w:sz w:val="25"/>
          <w:szCs w:val="25"/>
          <w:lang w:val="fr-FR"/>
        </w:rPr>
        <w:t>N</w:t>
      </w:r>
      <w:r w:rsidR="00830A2F" w:rsidRPr="006D18C8">
        <w:rPr>
          <w:rFonts w:eastAsia="SimSun"/>
          <w:caps/>
          <w:sz w:val="25"/>
          <w:szCs w:val="25"/>
          <w:lang w:val="fr-FR"/>
        </w:rPr>
        <w:t>°01</w:t>
      </w:r>
      <w:r w:rsidRPr="006D18C8">
        <w:rPr>
          <w:rFonts w:eastAsia="SimSun"/>
          <w:caps/>
          <w:sz w:val="25"/>
          <w:szCs w:val="25"/>
          <w:lang w:val="fr-FR"/>
        </w:rPr>
        <w:t>C/MI/AGEROUTE/UGP-BAD/202</w:t>
      </w:r>
      <w:r w:rsidR="00743798" w:rsidRPr="006D18C8">
        <w:rPr>
          <w:rFonts w:eastAsia="SimSun"/>
          <w:caps/>
          <w:sz w:val="25"/>
          <w:szCs w:val="25"/>
          <w:lang w:val="fr-FR"/>
        </w:rPr>
        <w:t>6</w:t>
      </w:r>
      <w:r w:rsidRPr="006D18C8">
        <w:rPr>
          <w:rFonts w:eastAsia="SimSun"/>
          <w:caps/>
          <w:sz w:val="25"/>
          <w:szCs w:val="25"/>
          <w:lang w:val="fr-FR"/>
        </w:rPr>
        <w:t xml:space="preserve"> du </w:t>
      </w:r>
      <w:r w:rsidR="00830A2F" w:rsidRPr="006D18C8">
        <w:rPr>
          <w:rFonts w:eastAsia="SimSun"/>
          <w:caps/>
          <w:sz w:val="25"/>
          <w:szCs w:val="25"/>
          <w:lang w:val="fr-FR"/>
        </w:rPr>
        <w:t>06/02/</w:t>
      </w:r>
      <w:r w:rsidRPr="006D18C8">
        <w:rPr>
          <w:rFonts w:eastAsia="SimSun"/>
          <w:caps/>
          <w:sz w:val="25"/>
          <w:szCs w:val="25"/>
          <w:lang w:val="fr-FR"/>
        </w:rPr>
        <w:t>202</w:t>
      </w:r>
      <w:r w:rsidR="00743798" w:rsidRPr="006D18C8">
        <w:rPr>
          <w:rFonts w:eastAsia="SimSun"/>
          <w:caps/>
          <w:sz w:val="25"/>
          <w:szCs w:val="25"/>
          <w:lang w:val="fr-FR"/>
        </w:rPr>
        <w:t>6</w:t>
      </w:r>
    </w:p>
    <w:p w14:paraId="62620DA0" w14:textId="77777777" w:rsidR="00BD1629" w:rsidRPr="006D18C8" w:rsidRDefault="00BD1629" w:rsidP="000A65C1">
      <w:pPr>
        <w:pStyle w:val="Corpsdetexte"/>
        <w:spacing w:after="0"/>
        <w:rPr>
          <w:b/>
          <w:bCs/>
          <w:sz w:val="25"/>
          <w:szCs w:val="25"/>
          <w:lang w:val="fr-FR"/>
        </w:rPr>
      </w:pPr>
    </w:p>
    <w:p w14:paraId="343F831C" w14:textId="4DB814FF" w:rsidR="00E60BAA" w:rsidRPr="006D18C8" w:rsidRDefault="000A65C1" w:rsidP="00E60BAA">
      <w:pPr>
        <w:tabs>
          <w:tab w:val="center" w:pos="3327"/>
          <w:tab w:val="center" w:pos="6412"/>
        </w:tabs>
        <w:spacing w:line="276" w:lineRule="auto"/>
        <w:rPr>
          <w:rFonts w:ascii="Times New Roman" w:hAnsi="Times New Roman"/>
          <w:b/>
          <w:sz w:val="25"/>
          <w:szCs w:val="25"/>
        </w:rPr>
      </w:pPr>
      <w:r w:rsidRPr="006D18C8">
        <w:rPr>
          <w:rFonts w:ascii="Times New Roman" w:hAnsi="Times New Roman"/>
          <w:b/>
          <w:bCs/>
          <w:sz w:val="25"/>
          <w:szCs w:val="25"/>
        </w:rPr>
        <w:t>Objet</w:t>
      </w:r>
      <w:r w:rsidRPr="006D18C8">
        <w:rPr>
          <w:rFonts w:ascii="Times New Roman" w:hAnsi="Times New Roman"/>
          <w:sz w:val="25"/>
          <w:szCs w:val="25"/>
        </w:rPr>
        <w:t xml:space="preserve"> : </w:t>
      </w:r>
      <w:r w:rsidR="00E60BAA" w:rsidRPr="006D18C8">
        <w:rPr>
          <w:rFonts w:ascii="Times New Roman" w:hAnsi="Times New Roman"/>
          <w:b/>
          <w:sz w:val="25"/>
          <w:szCs w:val="25"/>
        </w:rPr>
        <w:t xml:space="preserve">Recrutement d’un Consultant Individuel pour </w:t>
      </w:r>
      <w:bookmarkStart w:id="1" w:name="_Hlk216280312"/>
      <w:r w:rsidR="00E60BAA" w:rsidRPr="006D18C8">
        <w:rPr>
          <w:rFonts w:ascii="Times New Roman" w:hAnsi="Times New Roman"/>
          <w:b/>
          <w:sz w:val="25"/>
          <w:szCs w:val="25"/>
        </w:rPr>
        <w:t xml:space="preserve">l’élaboration de </w:t>
      </w:r>
      <w:r w:rsidR="00480C14" w:rsidRPr="006D18C8">
        <w:rPr>
          <w:rFonts w:ascii="Times New Roman" w:hAnsi="Times New Roman"/>
          <w:b/>
          <w:sz w:val="25"/>
          <w:szCs w:val="25"/>
        </w:rPr>
        <w:t xml:space="preserve">quatre (04) </w:t>
      </w:r>
      <w:r w:rsidR="00E60BAA" w:rsidRPr="006D18C8">
        <w:rPr>
          <w:rFonts w:ascii="Times New Roman" w:hAnsi="Times New Roman"/>
          <w:b/>
          <w:sz w:val="25"/>
          <w:szCs w:val="25"/>
        </w:rPr>
        <w:t xml:space="preserve">Notices d’impact Environnemental et Social (NIES) pour </w:t>
      </w:r>
      <w:r w:rsidR="00480C14" w:rsidRPr="006D18C8">
        <w:rPr>
          <w:rFonts w:ascii="Times New Roman" w:hAnsi="Times New Roman"/>
          <w:b/>
          <w:sz w:val="25"/>
          <w:szCs w:val="25"/>
        </w:rPr>
        <w:t>la réhabilitation d’infrastructures socio-économiques à Coyah</w:t>
      </w:r>
      <w:r w:rsidR="009113F4" w:rsidRPr="006D18C8">
        <w:rPr>
          <w:rFonts w:ascii="Times New Roman" w:hAnsi="Times New Roman"/>
          <w:b/>
          <w:sz w:val="25"/>
          <w:szCs w:val="25"/>
        </w:rPr>
        <w:t xml:space="preserve"> et </w:t>
      </w:r>
      <w:r w:rsidR="00480C14" w:rsidRPr="006D18C8">
        <w:rPr>
          <w:rFonts w:ascii="Times New Roman" w:hAnsi="Times New Roman"/>
          <w:b/>
          <w:sz w:val="25"/>
          <w:szCs w:val="25"/>
        </w:rPr>
        <w:t>Lola</w:t>
      </w:r>
      <w:r w:rsidR="009113F4" w:rsidRPr="006D18C8">
        <w:rPr>
          <w:rFonts w:ascii="Times New Roman" w:hAnsi="Times New Roman"/>
          <w:b/>
          <w:sz w:val="25"/>
          <w:szCs w:val="25"/>
        </w:rPr>
        <w:t>.</w:t>
      </w:r>
    </w:p>
    <w:bookmarkEnd w:id="1"/>
    <w:p w14:paraId="01D322AA" w14:textId="77777777" w:rsidR="00BD1629" w:rsidRPr="006D18C8" w:rsidRDefault="00BD1629" w:rsidP="00BD1629">
      <w:pPr>
        <w:tabs>
          <w:tab w:val="center" w:pos="3327"/>
          <w:tab w:val="center" w:pos="6412"/>
        </w:tabs>
        <w:spacing w:line="276" w:lineRule="auto"/>
        <w:rPr>
          <w:rFonts w:ascii="Times New Roman" w:eastAsia="Calibri" w:hAnsi="Times New Roman"/>
          <w:b/>
          <w:bCs/>
          <w:i/>
          <w:iCs/>
          <w:sz w:val="25"/>
          <w:szCs w:val="25"/>
        </w:rPr>
      </w:pPr>
    </w:p>
    <w:p w14:paraId="715FFF7E" w14:textId="1BE572DB" w:rsidR="000A65C1" w:rsidRPr="006D18C8" w:rsidRDefault="00BD1629" w:rsidP="00BD1629">
      <w:pPr>
        <w:jc w:val="both"/>
        <w:rPr>
          <w:rFonts w:ascii="Times New Roman" w:hAnsi="Times New Roman"/>
          <w:b/>
          <w:sz w:val="25"/>
          <w:szCs w:val="25"/>
        </w:rPr>
      </w:pPr>
      <w:r w:rsidRPr="006D18C8">
        <w:rPr>
          <w:rFonts w:ascii="Times New Roman" w:hAnsi="Times New Roman"/>
          <w:sz w:val="25"/>
          <w:szCs w:val="25"/>
        </w:rPr>
        <w:t xml:space="preserve">Agence d’Exécution : </w:t>
      </w:r>
      <w:r w:rsidRPr="006D18C8">
        <w:rPr>
          <w:rFonts w:ascii="Times New Roman" w:hAnsi="Times New Roman"/>
          <w:b/>
          <w:sz w:val="25"/>
          <w:szCs w:val="25"/>
        </w:rPr>
        <w:t>Unité de Gestion des Projets Transports (UGP-BAD)</w:t>
      </w:r>
    </w:p>
    <w:p w14:paraId="18D69BBB" w14:textId="77777777" w:rsidR="00BD1629" w:rsidRPr="006D18C8" w:rsidRDefault="00BD1629" w:rsidP="00BD1629">
      <w:pPr>
        <w:jc w:val="both"/>
        <w:rPr>
          <w:rFonts w:ascii="Times New Roman" w:hAnsi="Times New Roman"/>
          <w:b/>
          <w:sz w:val="25"/>
          <w:szCs w:val="25"/>
        </w:rPr>
      </w:pPr>
    </w:p>
    <w:p w14:paraId="0AD983EF" w14:textId="175A9544" w:rsidR="000A65C1" w:rsidRPr="006D18C8" w:rsidRDefault="00D16B3E" w:rsidP="00E60BAA">
      <w:pPr>
        <w:pStyle w:val="Paragraphedeliste"/>
        <w:numPr>
          <w:ilvl w:val="0"/>
          <w:numId w:val="32"/>
        </w:numPr>
        <w:spacing w:after="240"/>
        <w:jc w:val="both"/>
        <w:rPr>
          <w:rFonts w:ascii="Times New Roman" w:eastAsia="Calibri" w:hAnsi="Times New Roman"/>
          <w:b/>
          <w:bCs/>
          <w:i/>
          <w:iCs/>
          <w:sz w:val="25"/>
          <w:szCs w:val="25"/>
        </w:rPr>
      </w:pPr>
      <w:r w:rsidRPr="006D18C8">
        <w:rPr>
          <w:rFonts w:ascii="Times New Roman" w:hAnsi="Times New Roman"/>
          <w:spacing w:val="-6"/>
          <w:sz w:val="25"/>
          <w:szCs w:val="25"/>
        </w:rPr>
        <w:t xml:space="preserve">Le Gouvernement de la République de Guinée a reçu un Financement de la Banque Africaine de Développement (BAD) et de l’Union Européenne (UE) afin de couvrir le coût du </w:t>
      </w:r>
      <w:bookmarkStart w:id="2" w:name="_Hlk109934976"/>
      <w:bookmarkStart w:id="3" w:name="_Hlk26864186"/>
      <w:r w:rsidRPr="006D18C8">
        <w:rPr>
          <w:rFonts w:ascii="Times New Roman" w:hAnsi="Times New Roman"/>
          <w:b/>
          <w:bCs/>
          <w:spacing w:val="-6"/>
          <w:sz w:val="25"/>
          <w:szCs w:val="25"/>
        </w:rPr>
        <w:t>Projet de Reconstruction de la Route Coyah-Farmoréah-Frontière Sierra Léone</w:t>
      </w:r>
      <w:bookmarkEnd w:id="2"/>
      <w:bookmarkEnd w:id="3"/>
      <w:r w:rsidR="000A65C1" w:rsidRPr="006D18C8">
        <w:rPr>
          <w:rFonts w:ascii="Times New Roman" w:hAnsi="Times New Roman"/>
          <w:spacing w:val="-2"/>
          <w:sz w:val="25"/>
          <w:szCs w:val="25"/>
        </w:rPr>
        <w:t xml:space="preserve">, et a l’intention d’utiliser une partie des </w:t>
      </w:r>
      <w:r w:rsidR="007A3697" w:rsidRPr="006D18C8">
        <w:rPr>
          <w:rFonts w:ascii="Times New Roman" w:hAnsi="Times New Roman"/>
          <w:spacing w:val="-2"/>
          <w:sz w:val="25"/>
          <w:szCs w:val="25"/>
        </w:rPr>
        <w:t xml:space="preserve">ressources </w:t>
      </w:r>
      <w:r w:rsidR="000A65C1" w:rsidRPr="006D18C8">
        <w:rPr>
          <w:rFonts w:ascii="Times New Roman" w:hAnsi="Times New Roman"/>
          <w:spacing w:val="-2"/>
          <w:sz w:val="25"/>
          <w:szCs w:val="25"/>
        </w:rPr>
        <w:t xml:space="preserve">accordées au titre de ces financements pour le paiement du </w:t>
      </w:r>
      <w:r w:rsidR="000A65C1" w:rsidRPr="006D18C8">
        <w:rPr>
          <w:rFonts w:ascii="Times New Roman" w:hAnsi="Times New Roman"/>
          <w:strike/>
          <w:spacing w:val="-2"/>
          <w:sz w:val="25"/>
          <w:szCs w:val="25"/>
        </w:rPr>
        <w:t xml:space="preserve"> </w:t>
      </w:r>
      <w:r w:rsidR="000A65C1" w:rsidRPr="006D18C8">
        <w:rPr>
          <w:rFonts w:ascii="Times New Roman" w:hAnsi="Times New Roman"/>
          <w:spacing w:val="-2"/>
          <w:sz w:val="25"/>
          <w:szCs w:val="25"/>
        </w:rPr>
        <w:t xml:space="preserve">contrat de services d’un consultant individuel relatif à </w:t>
      </w:r>
      <w:bookmarkStart w:id="4" w:name="_Hlk216280755"/>
      <w:r w:rsidR="00E60BAA" w:rsidRPr="006D18C8">
        <w:rPr>
          <w:rFonts w:ascii="Times New Roman" w:eastAsia="Calibri" w:hAnsi="Times New Roman"/>
          <w:b/>
          <w:bCs/>
          <w:i/>
          <w:iCs/>
          <w:sz w:val="25"/>
          <w:szCs w:val="25"/>
        </w:rPr>
        <w:t xml:space="preserve">l’élaboration de </w:t>
      </w:r>
      <w:r w:rsidR="00480C14" w:rsidRPr="006D18C8">
        <w:rPr>
          <w:rFonts w:ascii="Times New Roman" w:eastAsia="Calibri" w:hAnsi="Times New Roman"/>
          <w:b/>
          <w:bCs/>
          <w:i/>
          <w:iCs/>
          <w:sz w:val="25"/>
          <w:szCs w:val="25"/>
        </w:rPr>
        <w:t xml:space="preserve">quatre </w:t>
      </w:r>
      <w:r w:rsidR="00E60BAA" w:rsidRPr="006D18C8">
        <w:rPr>
          <w:rFonts w:ascii="Times New Roman" w:eastAsia="Calibri" w:hAnsi="Times New Roman"/>
          <w:b/>
          <w:bCs/>
          <w:i/>
          <w:iCs/>
          <w:sz w:val="25"/>
          <w:szCs w:val="25"/>
        </w:rPr>
        <w:t xml:space="preserve">Notices d’impact Environnemental et Social (NIES) pour : (i) </w:t>
      </w:r>
      <w:r w:rsidR="00743798" w:rsidRPr="006D18C8">
        <w:rPr>
          <w:rFonts w:ascii="Times New Roman" w:eastAsia="Calibri" w:hAnsi="Times New Roman"/>
          <w:b/>
          <w:bCs/>
          <w:i/>
          <w:iCs/>
          <w:sz w:val="25"/>
          <w:szCs w:val="25"/>
        </w:rPr>
        <w:t xml:space="preserve">la réhabilitation de quatre (4) salles de classe et la construction du mur de clôture de l’école primaire de Doumbouyah </w:t>
      </w:r>
      <w:r w:rsidR="00480C14" w:rsidRPr="006D18C8">
        <w:rPr>
          <w:rFonts w:ascii="Times New Roman" w:eastAsia="Calibri" w:hAnsi="Times New Roman"/>
          <w:b/>
          <w:bCs/>
          <w:i/>
          <w:iCs/>
          <w:sz w:val="25"/>
          <w:szCs w:val="25"/>
        </w:rPr>
        <w:t>à</w:t>
      </w:r>
      <w:r w:rsidR="00E60BAA" w:rsidRPr="006D18C8">
        <w:rPr>
          <w:rFonts w:ascii="Times New Roman" w:eastAsia="Calibri" w:hAnsi="Times New Roman"/>
          <w:b/>
          <w:bCs/>
          <w:i/>
          <w:iCs/>
          <w:sz w:val="25"/>
          <w:szCs w:val="25"/>
        </w:rPr>
        <w:t xml:space="preserve"> Coyah</w:t>
      </w:r>
      <w:r w:rsidR="00480C14" w:rsidRPr="006D18C8">
        <w:rPr>
          <w:rFonts w:ascii="Times New Roman" w:eastAsia="Calibri" w:hAnsi="Times New Roman"/>
          <w:b/>
          <w:bCs/>
          <w:i/>
          <w:iCs/>
          <w:sz w:val="25"/>
          <w:szCs w:val="25"/>
        </w:rPr>
        <w:t>,</w:t>
      </w:r>
      <w:r w:rsidR="00E60BAA" w:rsidRPr="006D18C8">
        <w:rPr>
          <w:rFonts w:ascii="Times New Roman" w:eastAsia="Calibri" w:hAnsi="Times New Roman"/>
          <w:b/>
          <w:bCs/>
          <w:i/>
          <w:iCs/>
          <w:sz w:val="25"/>
          <w:szCs w:val="25"/>
        </w:rPr>
        <w:t xml:space="preserve"> (ii) </w:t>
      </w:r>
      <w:r w:rsidR="00480C14" w:rsidRPr="006D18C8">
        <w:rPr>
          <w:rFonts w:ascii="Times New Roman" w:eastAsia="Calibri" w:hAnsi="Times New Roman"/>
          <w:b/>
          <w:bCs/>
          <w:i/>
          <w:iCs/>
          <w:sz w:val="25"/>
          <w:szCs w:val="25"/>
        </w:rPr>
        <w:t>la r</w:t>
      </w:r>
      <w:r w:rsidR="00E60BAA" w:rsidRPr="006D18C8">
        <w:rPr>
          <w:rFonts w:ascii="Times New Roman" w:eastAsia="Calibri" w:hAnsi="Times New Roman"/>
          <w:b/>
          <w:bCs/>
          <w:i/>
          <w:iCs/>
          <w:sz w:val="25"/>
          <w:szCs w:val="25"/>
        </w:rPr>
        <w:t xml:space="preserve">énovation du </w:t>
      </w:r>
      <w:r w:rsidR="00480C14" w:rsidRPr="006D18C8">
        <w:rPr>
          <w:rFonts w:ascii="Times New Roman" w:eastAsia="Calibri" w:hAnsi="Times New Roman"/>
          <w:b/>
          <w:bCs/>
          <w:i/>
          <w:iCs/>
          <w:sz w:val="25"/>
          <w:szCs w:val="25"/>
        </w:rPr>
        <w:t xml:space="preserve">centre </w:t>
      </w:r>
      <w:r w:rsidR="00E60BAA" w:rsidRPr="006D18C8">
        <w:rPr>
          <w:rFonts w:ascii="Times New Roman" w:eastAsia="Calibri" w:hAnsi="Times New Roman"/>
          <w:b/>
          <w:bCs/>
          <w:i/>
          <w:iCs/>
          <w:sz w:val="25"/>
          <w:szCs w:val="25"/>
        </w:rPr>
        <w:t xml:space="preserve">de </w:t>
      </w:r>
      <w:r w:rsidR="00480C14" w:rsidRPr="006D18C8">
        <w:rPr>
          <w:rFonts w:ascii="Times New Roman" w:eastAsia="Calibri" w:hAnsi="Times New Roman"/>
          <w:b/>
          <w:bCs/>
          <w:i/>
          <w:iCs/>
          <w:sz w:val="25"/>
          <w:szCs w:val="25"/>
        </w:rPr>
        <w:t xml:space="preserve">santé </w:t>
      </w:r>
      <w:r w:rsidR="00E60BAA" w:rsidRPr="006D18C8">
        <w:rPr>
          <w:rFonts w:ascii="Times New Roman" w:eastAsia="Calibri" w:hAnsi="Times New Roman"/>
          <w:b/>
          <w:bCs/>
          <w:i/>
          <w:iCs/>
          <w:sz w:val="25"/>
          <w:szCs w:val="25"/>
        </w:rPr>
        <w:t>de N’Zoo</w:t>
      </w:r>
      <w:r w:rsidR="00480C14" w:rsidRPr="006D18C8">
        <w:rPr>
          <w:rFonts w:ascii="Times New Roman" w:eastAsia="Calibri" w:hAnsi="Times New Roman"/>
          <w:b/>
          <w:bCs/>
          <w:i/>
          <w:iCs/>
          <w:sz w:val="25"/>
          <w:szCs w:val="25"/>
        </w:rPr>
        <w:t> ; (iii) la réhabilitation</w:t>
      </w:r>
      <w:r w:rsidR="00E60BAA" w:rsidRPr="006D18C8">
        <w:rPr>
          <w:rFonts w:ascii="Times New Roman" w:eastAsia="Calibri" w:hAnsi="Times New Roman"/>
          <w:b/>
          <w:bCs/>
          <w:i/>
          <w:iCs/>
          <w:sz w:val="25"/>
          <w:szCs w:val="25"/>
        </w:rPr>
        <w:t xml:space="preserve"> du </w:t>
      </w:r>
      <w:r w:rsidR="00480C14" w:rsidRPr="006D18C8">
        <w:rPr>
          <w:rFonts w:ascii="Times New Roman" w:eastAsia="Calibri" w:hAnsi="Times New Roman"/>
          <w:b/>
          <w:bCs/>
          <w:i/>
          <w:iCs/>
          <w:sz w:val="25"/>
          <w:szCs w:val="25"/>
        </w:rPr>
        <w:t xml:space="preserve">collège </w:t>
      </w:r>
      <w:r w:rsidR="00E60BAA" w:rsidRPr="006D18C8">
        <w:rPr>
          <w:rFonts w:ascii="Times New Roman" w:eastAsia="Calibri" w:hAnsi="Times New Roman"/>
          <w:b/>
          <w:bCs/>
          <w:i/>
          <w:iCs/>
          <w:sz w:val="25"/>
          <w:szCs w:val="25"/>
        </w:rPr>
        <w:t xml:space="preserve">de N’Zoo </w:t>
      </w:r>
      <w:r w:rsidR="00480C14" w:rsidRPr="006D18C8">
        <w:rPr>
          <w:rFonts w:ascii="Times New Roman" w:eastAsia="Calibri" w:hAnsi="Times New Roman"/>
          <w:b/>
          <w:bCs/>
          <w:i/>
          <w:iCs/>
          <w:sz w:val="25"/>
          <w:szCs w:val="25"/>
        </w:rPr>
        <w:t>et (iv) la réhabilitation de l</w:t>
      </w:r>
      <w:r w:rsidR="00E60BAA" w:rsidRPr="006D18C8">
        <w:rPr>
          <w:rFonts w:ascii="Times New Roman" w:eastAsia="Calibri" w:hAnsi="Times New Roman"/>
          <w:b/>
          <w:bCs/>
          <w:i/>
          <w:iCs/>
          <w:sz w:val="25"/>
          <w:szCs w:val="25"/>
        </w:rPr>
        <w:t xml:space="preserve">a </w:t>
      </w:r>
      <w:r w:rsidR="00480C14" w:rsidRPr="006D18C8">
        <w:rPr>
          <w:rFonts w:ascii="Times New Roman" w:eastAsia="Calibri" w:hAnsi="Times New Roman"/>
          <w:b/>
          <w:bCs/>
          <w:i/>
          <w:iCs/>
          <w:sz w:val="25"/>
          <w:szCs w:val="25"/>
        </w:rPr>
        <w:t xml:space="preserve">gare routière </w:t>
      </w:r>
      <w:r w:rsidR="00E60BAA" w:rsidRPr="006D18C8">
        <w:rPr>
          <w:rFonts w:ascii="Times New Roman" w:eastAsia="Calibri" w:hAnsi="Times New Roman"/>
          <w:b/>
          <w:bCs/>
          <w:i/>
          <w:iCs/>
          <w:sz w:val="25"/>
          <w:szCs w:val="25"/>
        </w:rPr>
        <w:t>de Lola</w:t>
      </w:r>
      <w:bookmarkEnd w:id="4"/>
      <w:r w:rsidR="00E60BAA" w:rsidRPr="006D18C8">
        <w:rPr>
          <w:rFonts w:ascii="Times New Roman" w:eastAsia="Calibri" w:hAnsi="Times New Roman"/>
          <w:b/>
          <w:bCs/>
          <w:i/>
          <w:iCs/>
          <w:sz w:val="25"/>
          <w:szCs w:val="25"/>
        </w:rPr>
        <w:t>.</w:t>
      </w:r>
    </w:p>
    <w:p w14:paraId="290914D4" w14:textId="77777777" w:rsidR="00BD1629" w:rsidRPr="006D18C8" w:rsidRDefault="00BD1629" w:rsidP="000A764F">
      <w:pPr>
        <w:pStyle w:val="Paragraphedeliste"/>
        <w:tabs>
          <w:tab w:val="left" w:pos="732"/>
        </w:tabs>
        <w:autoSpaceDE w:val="0"/>
        <w:autoSpaceDN w:val="0"/>
        <w:spacing w:before="1" w:line="276" w:lineRule="auto"/>
        <w:ind w:left="0" w:right="117"/>
        <w:jc w:val="both"/>
        <w:rPr>
          <w:rFonts w:ascii="Times New Roman" w:hAnsi="Times New Roman"/>
          <w:sz w:val="25"/>
          <w:szCs w:val="25"/>
        </w:rPr>
      </w:pPr>
    </w:p>
    <w:p w14:paraId="1E54EB7C" w14:textId="25AA2225" w:rsidR="00E60BAA" w:rsidRPr="006D18C8" w:rsidRDefault="00BD1629" w:rsidP="00010EC7">
      <w:pPr>
        <w:pStyle w:val="Paragraphedeliste"/>
        <w:numPr>
          <w:ilvl w:val="0"/>
          <w:numId w:val="32"/>
        </w:numPr>
        <w:spacing w:after="240"/>
        <w:jc w:val="both"/>
        <w:rPr>
          <w:rFonts w:ascii="Times New Roman" w:hAnsi="Times New Roman"/>
          <w:spacing w:val="-2"/>
          <w:sz w:val="25"/>
          <w:szCs w:val="25"/>
        </w:rPr>
      </w:pPr>
      <w:r w:rsidRPr="006D18C8">
        <w:rPr>
          <w:rFonts w:ascii="Times New Roman" w:hAnsi="Times New Roman"/>
          <w:spacing w:val="-2"/>
          <w:sz w:val="25"/>
          <w:szCs w:val="25"/>
        </w:rPr>
        <w:t xml:space="preserve">Les services prévus au titre de ce contrat portent </w:t>
      </w:r>
      <w:r w:rsidR="00987E5E" w:rsidRPr="006D18C8">
        <w:rPr>
          <w:rFonts w:ascii="Times New Roman" w:hAnsi="Times New Roman"/>
          <w:spacing w:val="-2"/>
          <w:sz w:val="25"/>
          <w:szCs w:val="25"/>
        </w:rPr>
        <w:t xml:space="preserve">d’une part, à identifier, à caractériser et à évaluer, les impacts environnementaux et sociaux potentiels, et d’autre part, à développer des mesures de mitigation, un programme de suivi et de surveillance environnementale afin de conformer les </w:t>
      </w:r>
      <w:r w:rsidR="00987E5E" w:rsidRPr="006D18C8">
        <w:rPr>
          <w:rFonts w:ascii="Times New Roman" w:hAnsi="Times New Roman"/>
          <w:spacing w:val="-2"/>
          <w:sz w:val="25"/>
          <w:szCs w:val="25"/>
        </w:rPr>
        <w:lastRenderedPageBreak/>
        <w:t>travaux aux principes directeurs de préservation de l’environnement et de développement durable</w:t>
      </w:r>
      <w:r w:rsidR="00010EC7" w:rsidRPr="006D18C8">
        <w:rPr>
          <w:rFonts w:ascii="Times New Roman" w:hAnsi="Times New Roman"/>
          <w:spacing w:val="-2"/>
          <w:sz w:val="25"/>
          <w:szCs w:val="25"/>
        </w:rPr>
        <w:t xml:space="preserve">. Les résultats de l’intervention du consultant devront permettre </w:t>
      </w:r>
      <w:r w:rsidR="00BB3361" w:rsidRPr="006D18C8">
        <w:rPr>
          <w:rFonts w:ascii="Times New Roman" w:hAnsi="Times New Roman"/>
          <w:spacing w:val="-2"/>
          <w:sz w:val="25"/>
          <w:szCs w:val="25"/>
        </w:rPr>
        <w:t>de r</w:t>
      </w:r>
      <w:r w:rsidR="00010EC7" w:rsidRPr="006D18C8">
        <w:rPr>
          <w:rFonts w:ascii="Times New Roman" w:hAnsi="Times New Roman"/>
          <w:spacing w:val="-2"/>
          <w:sz w:val="25"/>
          <w:szCs w:val="25"/>
        </w:rPr>
        <w:t>éaliser les travaux de réhabilitation en conformité avec les exigences légales nationales et internationales applicables en matière environnementale et sociale. I</w:t>
      </w:r>
      <w:r w:rsidR="00987E5E" w:rsidRPr="006D18C8">
        <w:rPr>
          <w:rFonts w:ascii="Times New Roman" w:hAnsi="Times New Roman"/>
          <w:spacing w:val="-2"/>
          <w:sz w:val="25"/>
          <w:szCs w:val="25"/>
        </w:rPr>
        <w:t>l s’agira de façon spécifique</w:t>
      </w:r>
      <w:r w:rsidR="00845EE8" w:rsidRPr="006D18C8">
        <w:rPr>
          <w:rFonts w:ascii="Times New Roman" w:hAnsi="Times New Roman"/>
          <w:spacing w:val="-2"/>
          <w:sz w:val="25"/>
          <w:szCs w:val="25"/>
        </w:rPr>
        <w:t xml:space="preserve"> mais non exhaustive</w:t>
      </w:r>
      <w:r w:rsidR="00987E5E" w:rsidRPr="006D18C8">
        <w:rPr>
          <w:rFonts w:ascii="Times New Roman" w:hAnsi="Times New Roman"/>
          <w:spacing w:val="-2"/>
          <w:sz w:val="25"/>
          <w:szCs w:val="25"/>
        </w:rPr>
        <w:t xml:space="preserve"> sur le</w:t>
      </w:r>
      <w:r w:rsidR="00BB3361" w:rsidRPr="006D18C8">
        <w:rPr>
          <w:rFonts w:ascii="Times New Roman" w:hAnsi="Times New Roman"/>
          <w:spacing w:val="-2"/>
          <w:sz w:val="25"/>
          <w:szCs w:val="25"/>
        </w:rPr>
        <w:t>s différents</w:t>
      </w:r>
      <w:r w:rsidR="00987E5E" w:rsidRPr="006D18C8">
        <w:rPr>
          <w:rFonts w:ascii="Times New Roman" w:hAnsi="Times New Roman"/>
          <w:spacing w:val="-2"/>
          <w:sz w:val="25"/>
          <w:szCs w:val="25"/>
        </w:rPr>
        <w:t xml:space="preserve"> site</w:t>
      </w:r>
      <w:r w:rsidR="00BB3361" w:rsidRPr="006D18C8">
        <w:rPr>
          <w:rFonts w:ascii="Times New Roman" w:hAnsi="Times New Roman"/>
          <w:spacing w:val="-2"/>
          <w:sz w:val="25"/>
          <w:szCs w:val="25"/>
        </w:rPr>
        <w:t>s</w:t>
      </w:r>
      <w:r w:rsidR="00987E5E" w:rsidRPr="006D18C8">
        <w:rPr>
          <w:rFonts w:ascii="Times New Roman" w:hAnsi="Times New Roman"/>
          <w:spacing w:val="-2"/>
          <w:sz w:val="25"/>
          <w:szCs w:val="25"/>
        </w:rPr>
        <w:t xml:space="preserve"> de</w:t>
      </w:r>
      <w:r w:rsidRPr="006D18C8">
        <w:rPr>
          <w:rFonts w:ascii="Times New Roman" w:hAnsi="Times New Roman"/>
          <w:spacing w:val="-2"/>
          <w:sz w:val="25"/>
          <w:szCs w:val="25"/>
        </w:rPr>
        <w:t> :</w:t>
      </w:r>
    </w:p>
    <w:p w14:paraId="3ADAC771" w14:textId="77777777" w:rsidR="00E60BAA" w:rsidRPr="006D18C8" w:rsidRDefault="00E60BAA" w:rsidP="00E60BAA">
      <w:pPr>
        <w:pStyle w:val="Paragraphedeliste"/>
        <w:rPr>
          <w:rFonts w:ascii="Times New Roman" w:hAnsi="Times New Roman"/>
          <w:sz w:val="25"/>
          <w:szCs w:val="25"/>
        </w:rPr>
      </w:pPr>
    </w:p>
    <w:p w14:paraId="2D3B5656" w14:textId="77777777" w:rsidR="00157B22" w:rsidRPr="006D18C8" w:rsidRDefault="00157B22" w:rsidP="00157B22">
      <w:pPr>
        <w:widowControl/>
        <w:numPr>
          <w:ilvl w:val="0"/>
          <w:numId w:val="38"/>
        </w:numPr>
        <w:spacing w:after="49" w:line="276" w:lineRule="auto"/>
        <w:ind w:right="454"/>
        <w:jc w:val="both"/>
        <w:rPr>
          <w:rFonts w:ascii="Times New Roman" w:hAnsi="Times New Roman"/>
          <w:sz w:val="25"/>
          <w:szCs w:val="25"/>
        </w:rPr>
      </w:pPr>
      <w:bookmarkStart w:id="5" w:name="_Hlk216280512"/>
      <w:r w:rsidRPr="006D18C8">
        <w:rPr>
          <w:rFonts w:ascii="Times New Roman" w:hAnsi="Times New Roman"/>
          <w:sz w:val="25"/>
          <w:szCs w:val="25"/>
        </w:rPr>
        <w:t xml:space="preserve">Décrire les mesures d’atténuation, de bonification, d’accompagnement, de suivi, et les mesures institutionnelles requises pour prévenir, minimiser, atténuer ou compenser les impacts environnementaux et sociaux négatifs ou pour accroître les impacts positifs ; </w:t>
      </w:r>
    </w:p>
    <w:p w14:paraId="586BF8E8" w14:textId="77777777" w:rsidR="00157B22" w:rsidRPr="006D18C8" w:rsidRDefault="00157B22" w:rsidP="00157B22">
      <w:pPr>
        <w:widowControl/>
        <w:numPr>
          <w:ilvl w:val="0"/>
          <w:numId w:val="38"/>
        </w:numPr>
        <w:spacing w:after="11" w:line="276" w:lineRule="auto"/>
        <w:ind w:right="454"/>
        <w:jc w:val="both"/>
        <w:rPr>
          <w:rFonts w:ascii="Times New Roman" w:hAnsi="Times New Roman"/>
          <w:sz w:val="25"/>
          <w:szCs w:val="25"/>
        </w:rPr>
      </w:pPr>
      <w:r w:rsidRPr="006D18C8">
        <w:rPr>
          <w:rFonts w:ascii="Times New Roman" w:hAnsi="Times New Roman"/>
          <w:sz w:val="25"/>
          <w:szCs w:val="25"/>
        </w:rPr>
        <w:t xml:space="preserve">Formuler un programme de surveillance de l’application des mesures d’atténuation (y compris l’audit environnemental conformément à la réglementation nationale), de compensation ou de bonification et de suivi environnemental des impacts négatifs et ou positifs potentiels de l’opération de stockage et de casse ; </w:t>
      </w:r>
    </w:p>
    <w:p w14:paraId="4138CA0D" w14:textId="77777777" w:rsidR="00157B22" w:rsidRPr="006D18C8" w:rsidRDefault="00157B22" w:rsidP="00157B22">
      <w:pPr>
        <w:widowControl/>
        <w:numPr>
          <w:ilvl w:val="0"/>
          <w:numId w:val="38"/>
        </w:numPr>
        <w:spacing w:after="11" w:line="276" w:lineRule="auto"/>
        <w:ind w:right="454"/>
        <w:jc w:val="both"/>
        <w:rPr>
          <w:rFonts w:ascii="Times New Roman" w:hAnsi="Times New Roman"/>
          <w:color w:val="FF0000"/>
          <w:sz w:val="25"/>
          <w:szCs w:val="25"/>
        </w:rPr>
      </w:pPr>
      <w:r w:rsidRPr="006D18C8">
        <w:rPr>
          <w:rFonts w:ascii="Times New Roman" w:hAnsi="Times New Roman"/>
          <w:sz w:val="25"/>
          <w:szCs w:val="25"/>
        </w:rPr>
        <w:t xml:space="preserve">Définir des indicateurs environnementaux et sociaux de suivi des impacts de l’opération en rapport avec les parties prenantes durant les phases de préparation, de construction et d’exploitation ; </w:t>
      </w:r>
    </w:p>
    <w:p w14:paraId="31563B20" w14:textId="616E7EFB" w:rsidR="00010EC7" w:rsidRPr="006D18C8" w:rsidRDefault="00010EC7" w:rsidP="00157B22">
      <w:pPr>
        <w:widowControl/>
        <w:numPr>
          <w:ilvl w:val="0"/>
          <w:numId w:val="38"/>
        </w:numPr>
        <w:spacing w:after="11" w:line="276" w:lineRule="auto"/>
        <w:ind w:right="454"/>
        <w:jc w:val="both"/>
        <w:rPr>
          <w:rFonts w:ascii="Times New Roman" w:hAnsi="Times New Roman"/>
          <w:color w:val="FF0000"/>
          <w:sz w:val="25"/>
          <w:szCs w:val="25"/>
        </w:rPr>
      </w:pPr>
      <w:r w:rsidRPr="006D18C8">
        <w:rPr>
          <w:rFonts w:ascii="Times New Roman" w:hAnsi="Times New Roman"/>
          <w:sz w:val="25"/>
          <w:szCs w:val="25"/>
        </w:rPr>
        <w:t>Etc.</w:t>
      </w:r>
    </w:p>
    <w:bookmarkEnd w:id="5"/>
    <w:p w14:paraId="38B77BB7" w14:textId="77777777" w:rsidR="00157B22" w:rsidRPr="006D18C8" w:rsidRDefault="00157B22" w:rsidP="00DE6FD9">
      <w:pPr>
        <w:pStyle w:val="Paragraphedeliste"/>
        <w:tabs>
          <w:tab w:val="left" w:pos="732"/>
        </w:tabs>
        <w:autoSpaceDE w:val="0"/>
        <w:autoSpaceDN w:val="0"/>
        <w:spacing w:before="240"/>
        <w:ind w:left="0" w:right="117"/>
        <w:rPr>
          <w:rFonts w:ascii="Times New Roman" w:hAnsi="Times New Roman"/>
          <w:snapToGrid/>
          <w:sz w:val="25"/>
          <w:szCs w:val="25"/>
        </w:rPr>
      </w:pPr>
    </w:p>
    <w:p w14:paraId="68D0BF58" w14:textId="2AA90587" w:rsidR="003120AA" w:rsidRPr="006D18C8" w:rsidRDefault="003120AA" w:rsidP="00DE6FD9">
      <w:pPr>
        <w:pStyle w:val="Paragraphedeliste"/>
        <w:tabs>
          <w:tab w:val="left" w:pos="732"/>
        </w:tabs>
        <w:autoSpaceDE w:val="0"/>
        <w:autoSpaceDN w:val="0"/>
        <w:spacing w:before="240"/>
        <w:ind w:left="0" w:right="117"/>
        <w:rPr>
          <w:rFonts w:ascii="Times New Roman" w:hAnsi="Times New Roman"/>
          <w:sz w:val="25"/>
          <w:szCs w:val="25"/>
          <w:u w:val="single"/>
        </w:rPr>
      </w:pPr>
      <w:r w:rsidRPr="006D18C8">
        <w:rPr>
          <w:rFonts w:ascii="Times New Roman" w:hAnsi="Times New Roman"/>
          <w:sz w:val="25"/>
          <w:szCs w:val="25"/>
        </w:rPr>
        <w:t xml:space="preserve">Les termes </w:t>
      </w:r>
      <w:r w:rsidR="00B15F84" w:rsidRPr="006D18C8">
        <w:rPr>
          <w:rFonts w:ascii="Times New Roman" w:hAnsi="Times New Roman"/>
          <w:sz w:val="25"/>
          <w:szCs w:val="25"/>
        </w:rPr>
        <w:t xml:space="preserve">de références </w:t>
      </w:r>
      <w:r w:rsidRPr="006D18C8">
        <w:rPr>
          <w:rFonts w:ascii="Times New Roman" w:hAnsi="Times New Roman"/>
          <w:sz w:val="25"/>
          <w:szCs w:val="25"/>
        </w:rPr>
        <w:t xml:space="preserve">peuvent être téléchargés à travers le lien : </w:t>
      </w:r>
      <w:r w:rsidR="00D94857" w:rsidRPr="006D18C8">
        <w:rPr>
          <w:rFonts w:ascii="Times New Roman" w:hAnsi="Times New Roman"/>
          <w:color w:val="0070C0"/>
          <w:sz w:val="25"/>
          <w:szCs w:val="25"/>
        </w:rPr>
        <w:t>https://docs.google.com/document/d/1QDulY9ICqWXsmuGbVtS0uK-YcQB0JOGc/edit?usp=sharing&amp;ouid=114104436473695380639&amp;rtpof=true&amp;sd=true</w:t>
      </w:r>
    </w:p>
    <w:p w14:paraId="7486FF2D" w14:textId="77777777" w:rsidR="00A9355C" w:rsidRPr="006D18C8" w:rsidRDefault="00A9355C" w:rsidP="00CA3D3F">
      <w:pPr>
        <w:pStyle w:val="Paragraphedeliste"/>
        <w:tabs>
          <w:tab w:val="left" w:pos="732"/>
        </w:tabs>
        <w:autoSpaceDE w:val="0"/>
        <w:autoSpaceDN w:val="0"/>
        <w:spacing w:before="240"/>
        <w:ind w:left="0" w:right="117"/>
        <w:jc w:val="both"/>
        <w:rPr>
          <w:rFonts w:ascii="Times New Roman" w:hAnsi="Times New Roman"/>
          <w:sz w:val="25"/>
          <w:szCs w:val="25"/>
        </w:rPr>
      </w:pPr>
    </w:p>
    <w:p w14:paraId="132BA508" w14:textId="72549284" w:rsidR="003120AA" w:rsidRPr="006D18C8" w:rsidRDefault="003120AA" w:rsidP="00CA3D3F">
      <w:pPr>
        <w:pStyle w:val="Paragraphedeliste"/>
        <w:tabs>
          <w:tab w:val="left" w:pos="732"/>
        </w:tabs>
        <w:autoSpaceDE w:val="0"/>
        <w:autoSpaceDN w:val="0"/>
        <w:spacing w:before="240"/>
        <w:ind w:left="0" w:right="117"/>
        <w:jc w:val="both"/>
        <w:rPr>
          <w:rFonts w:ascii="Times New Roman" w:hAnsi="Times New Roman"/>
          <w:sz w:val="25"/>
          <w:szCs w:val="25"/>
        </w:rPr>
      </w:pPr>
      <w:r w:rsidRPr="006D18C8">
        <w:rPr>
          <w:rFonts w:ascii="Times New Roman" w:hAnsi="Times New Roman"/>
          <w:sz w:val="25"/>
          <w:szCs w:val="25"/>
        </w:rPr>
        <w:t xml:space="preserve">La durée de la mission est de </w:t>
      </w:r>
      <w:r w:rsidR="00157B22" w:rsidRPr="006D18C8">
        <w:rPr>
          <w:rFonts w:ascii="Times New Roman" w:hAnsi="Times New Roman"/>
          <w:sz w:val="25"/>
          <w:szCs w:val="25"/>
        </w:rPr>
        <w:t>Soixante</w:t>
      </w:r>
      <w:r w:rsidR="00E96FB7" w:rsidRPr="006D18C8">
        <w:rPr>
          <w:rFonts w:ascii="Times New Roman" w:hAnsi="Times New Roman"/>
          <w:sz w:val="25"/>
          <w:szCs w:val="25"/>
        </w:rPr>
        <w:t xml:space="preserve"> </w:t>
      </w:r>
      <w:r w:rsidR="004062AD" w:rsidRPr="006D18C8">
        <w:rPr>
          <w:rFonts w:ascii="Times New Roman" w:hAnsi="Times New Roman"/>
          <w:sz w:val="25"/>
          <w:szCs w:val="25"/>
        </w:rPr>
        <w:t>(</w:t>
      </w:r>
      <w:r w:rsidR="00157B22" w:rsidRPr="006D18C8">
        <w:rPr>
          <w:rFonts w:ascii="Times New Roman" w:hAnsi="Times New Roman"/>
          <w:sz w:val="25"/>
          <w:szCs w:val="25"/>
        </w:rPr>
        <w:t>6</w:t>
      </w:r>
      <w:r w:rsidR="000A65C1" w:rsidRPr="006D18C8">
        <w:rPr>
          <w:rFonts w:ascii="Times New Roman" w:hAnsi="Times New Roman"/>
          <w:sz w:val="25"/>
          <w:szCs w:val="25"/>
        </w:rPr>
        <w:t>0</w:t>
      </w:r>
      <w:r w:rsidR="004062AD" w:rsidRPr="006D18C8">
        <w:rPr>
          <w:rFonts w:ascii="Times New Roman" w:hAnsi="Times New Roman"/>
          <w:sz w:val="25"/>
          <w:szCs w:val="25"/>
        </w:rPr>
        <w:t>)</w:t>
      </w:r>
      <w:r w:rsidRPr="006D18C8">
        <w:rPr>
          <w:rFonts w:ascii="Times New Roman" w:hAnsi="Times New Roman"/>
          <w:sz w:val="25"/>
          <w:szCs w:val="25"/>
        </w:rPr>
        <w:t xml:space="preserve"> jours de prestation</w:t>
      </w:r>
      <w:r w:rsidR="001560D1" w:rsidRPr="006D18C8">
        <w:rPr>
          <w:rFonts w:ascii="Times New Roman" w:hAnsi="Times New Roman"/>
          <w:sz w:val="25"/>
          <w:szCs w:val="25"/>
        </w:rPr>
        <w:t>s</w:t>
      </w:r>
      <w:r w:rsidR="004062AD" w:rsidRPr="006D18C8">
        <w:rPr>
          <w:rFonts w:ascii="Times New Roman" w:hAnsi="Times New Roman"/>
          <w:sz w:val="25"/>
          <w:szCs w:val="25"/>
        </w:rPr>
        <w:t>.</w:t>
      </w:r>
      <w:r w:rsidRPr="006D18C8">
        <w:rPr>
          <w:rFonts w:ascii="Times New Roman" w:hAnsi="Times New Roman"/>
          <w:sz w:val="25"/>
          <w:szCs w:val="25"/>
        </w:rPr>
        <w:t xml:space="preserve"> </w:t>
      </w:r>
    </w:p>
    <w:p w14:paraId="03D1DC73" w14:textId="77777777" w:rsidR="004062AD" w:rsidRPr="006D18C8" w:rsidRDefault="004062AD" w:rsidP="00CA3D3F">
      <w:pPr>
        <w:pStyle w:val="Paragraphedeliste"/>
        <w:tabs>
          <w:tab w:val="left" w:pos="732"/>
        </w:tabs>
        <w:autoSpaceDE w:val="0"/>
        <w:autoSpaceDN w:val="0"/>
        <w:spacing w:before="240"/>
        <w:ind w:left="0" w:right="117"/>
        <w:jc w:val="both"/>
        <w:rPr>
          <w:rFonts w:ascii="Times New Roman" w:hAnsi="Times New Roman"/>
          <w:sz w:val="25"/>
          <w:szCs w:val="25"/>
          <w:highlight w:val="yellow"/>
        </w:rPr>
      </w:pPr>
    </w:p>
    <w:p w14:paraId="2BC912CE" w14:textId="297BED41" w:rsidR="008F3BC2" w:rsidRPr="006D18C8" w:rsidRDefault="008F3BC2" w:rsidP="008F3BC2">
      <w:pPr>
        <w:pStyle w:val="Paragraphedeliste"/>
        <w:numPr>
          <w:ilvl w:val="0"/>
          <w:numId w:val="32"/>
        </w:numPr>
        <w:spacing w:after="240"/>
        <w:jc w:val="both"/>
        <w:rPr>
          <w:rFonts w:ascii="Times New Roman" w:hAnsi="Times New Roman"/>
          <w:sz w:val="25"/>
          <w:szCs w:val="25"/>
        </w:rPr>
      </w:pPr>
      <w:r w:rsidRPr="006D18C8">
        <w:rPr>
          <w:rFonts w:ascii="Times New Roman" w:hAnsi="Times New Roman"/>
          <w:sz w:val="25"/>
          <w:szCs w:val="25"/>
        </w:rPr>
        <w:t xml:space="preserve">Le Ministère des Infrastructures à travers l’Unité de Gestion des Projets Transports (UGP-BAD) invite les Consultants individuels à présenter leur candidature en vue de fournir les services décrits ci-dessus. Les consultants intéressés doivent produire les informations sur leur capacité et expérience démontrant qu’ils sont qualifiés pour les prestations (documentation, référence de prestations similaires avec les justificatifs, expériences des missions similaires etc.). </w:t>
      </w:r>
    </w:p>
    <w:p w14:paraId="286A7225" w14:textId="77777777" w:rsidR="008F3BC2" w:rsidRPr="006D18C8" w:rsidRDefault="008F3BC2" w:rsidP="00CA3D3F">
      <w:pPr>
        <w:pStyle w:val="Paragraphedeliste"/>
        <w:tabs>
          <w:tab w:val="left" w:pos="732"/>
        </w:tabs>
        <w:autoSpaceDE w:val="0"/>
        <w:autoSpaceDN w:val="0"/>
        <w:spacing w:before="240"/>
        <w:ind w:left="0" w:right="117"/>
        <w:jc w:val="both"/>
        <w:rPr>
          <w:rFonts w:ascii="Times New Roman" w:hAnsi="Times New Roman"/>
          <w:sz w:val="25"/>
          <w:szCs w:val="25"/>
          <w:highlight w:val="yellow"/>
        </w:rPr>
      </w:pPr>
    </w:p>
    <w:p w14:paraId="7FFEF226" w14:textId="022C1DF5" w:rsidR="00B3341B" w:rsidRPr="006D18C8" w:rsidRDefault="003120AA" w:rsidP="00157B22">
      <w:pPr>
        <w:tabs>
          <w:tab w:val="left" w:pos="732"/>
        </w:tabs>
        <w:autoSpaceDE w:val="0"/>
        <w:autoSpaceDN w:val="0"/>
        <w:ind w:right="117"/>
        <w:jc w:val="both"/>
        <w:rPr>
          <w:rFonts w:ascii="Times New Roman" w:hAnsi="Times New Roman"/>
          <w:b/>
          <w:sz w:val="25"/>
          <w:szCs w:val="25"/>
        </w:rPr>
      </w:pPr>
      <w:r w:rsidRPr="006D18C8">
        <w:rPr>
          <w:rFonts w:ascii="Times New Roman" w:hAnsi="Times New Roman"/>
          <w:b/>
          <w:sz w:val="25"/>
          <w:szCs w:val="25"/>
        </w:rPr>
        <w:t>Qualification et expériences r</w:t>
      </w:r>
      <w:r w:rsidR="00FD7B83" w:rsidRPr="006D18C8">
        <w:rPr>
          <w:rFonts w:ascii="Times New Roman" w:hAnsi="Times New Roman"/>
          <w:b/>
          <w:sz w:val="25"/>
          <w:szCs w:val="25"/>
        </w:rPr>
        <w:t>equises du/de la consultant(e)</w:t>
      </w:r>
      <w:r w:rsidR="00185A94" w:rsidRPr="006D18C8">
        <w:rPr>
          <w:rFonts w:ascii="Times New Roman" w:hAnsi="Times New Roman"/>
          <w:b/>
          <w:sz w:val="25"/>
          <w:szCs w:val="25"/>
        </w:rPr>
        <w:t> :</w:t>
      </w:r>
      <w:r w:rsidR="00FD7B83" w:rsidRPr="006D18C8">
        <w:rPr>
          <w:rFonts w:ascii="Times New Roman" w:hAnsi="Times New Roman"/>
          <w:b/>
          <w:sz w:val="25"/>
          <w:szCs w:val="25"/>
        </w:rPr>
        <w:t xml:space="preserve"> </w:t>
      </w:r>
    </w:p>
    <w:p w14:paraId="2E9939DC" w14:textId="77777777" w:rsidR="00FD7B83" w:rsidRPr="006D18C8" w:rsidRDefault="00FD7B83" w:rsidP="003120AA">
      <w:pPr>
        <w:pStyle w:val="Paragraphedeliste"/>
        <w:tabs>
          <w:tab w:val="left" w:pos="732"/>
        </w:tabs>
        <w:autoSpaceDE w:val="0"/>
        <w:autoSpaceDN w:val="0"/>
        <w:ind w:left="0" w:right="117"/>
        <w:jc w:val="both"/>
        <w:rPr>
          <w:rFonts w:ascii="Times New Roman" w:hAnsi="Times New Roman"/>
          <w:b/>
          <w:sz w:val="25"/>
          <w:szCs w:val="25"/>
        </w:rPr>
      </w:pPr>
    </w:p>
    <w:p w14:paraId="3467A0C0" w14:textId="466D54A9" w:rsidR="00DD3959" w:rsidRPr="006D18C8" w:rsidRDefault="00B15F84" w:rsidP="00157B22">
      <w:pPr>
        <w:pStyle w:val="Paragraphedeliste"/>
        <w:numPr>
          <w:ilvl w:val="0"/>
          <w:numId w:val="32"/>
        </w:numPr>
        <w:spacing w:after="240"/>
        <w:jc w:val="both"/>
        <w:rPr>
          <w:rFonts w:ascii="Times New Roman" w:hAnsi="Times New Roman"/>
          <w:sz w:val="25"/>
          <w:szCs w:val="25"/>
        </w:rPr>
      </w:pPr>
      <w:bookmarkStart w:id="6" w:name="_Hlk216280600"/>
      <w:r w:rsidRPr="006D18C8">
        <w:rPr>
          <w:rFonts w:ascii="Times New Roman" w:hAnsi="Times New Roman"/>
          <w:sz w:val="25"/>
          <w:szCs w:val="25"/>
        </w:rPr>
        <w:t>Le</w:t>
      </w:r>
      <w:r w:rsidR="00DD3959" w:rsidRPr="006D18C8">
        <w:rPr>
          <w:rFonts w:ascii="Times New Roman" w:hAnsi="Times New Roman"/>
          <w:sz w:val="25"/>
          <w:szCs w:val="25"/>
        </w:rPr>
        <w:t xml:space="preserve"> Consultant </w:t>
      </w:r>
      <w:r w:rsidRPr="006D18C8">
        <w:rPr>
          <w:rFonts w:ascii="Times New Roman" w:hAnsi="Times New Roman"/>
          <w:sz w:val="25"/>
          <w:szCs w:val="25"/>
        </w:rPr>
        <w:t xml:space="preserve">doit être </w:t>
      </w:r>
      <w:r w:rsidR="00DD3959" w:rsidRPr="006D18C8">
        <w:rPr>
          <w:rFonts w:ascii="Times New Roman" w:hAnsi="Times New Roman"/>
          <w:sz w:val="25"/>
          <w:szCs w:val="25"/>
        </w:rPr>
        <w:t xml:space="preserve">indépendant n’ayant aucune relation professionnelle avec le Projet et doit répondre aux exigences minimales suivantes : </w:t>
      </w:r>
    </w:p>
    <w:p w14:paraId="26CCBE82" w14:textId="77777777" w:rsidR="00181118" w:rsidRPr="006D18C8" w:rsidRDefault="00181118" w:rsidP="00181118">
      <w:pPr>
        <w:pStyle w:val="Paragraphedeliste"/>
        <w:spacing w:after="240"/>
        <w:ind w:left="360"/>
        <w:jc w:val="both"/>
        <w:rPr>
          <w:rFonts w:ascii="Times New Roman" w:hAnsi="Times New Roman"/>
          <w:sz w:val="25"/>
          <w:szCs w:val="25"/>
        </w:rPr>
      </w:pPr>
    </w:p>
    <w:p w14:paraId="068EBFED" w14:textId="77777777" w:rsidR="00DD3959" w:rsidRPr="006D18C8" w:rsidRDefault="00DD3959" w:rsidP="00DD3959">
      <w:pPr>
        <w:widowControl/>
        <w:numPr>
          <w:ilvl w:val="0"/>
          <w:numId w:val="29"/>
        </w:numPr>
        <w:spacing w:after="200" w:line="276" w:lineRule="auto"/>
        <w:contextualSpacing/>
        <w:jc w:val="both"/>
        <w:rPr>
          <w:rFonts w:ascii="Times New Roman" w:hAnsi="Times New Roman"/>
          <w:sz w:val="25"/>
          <w:szCs w:val="25"/>
        </w:rPr>
      </w:pPr>
      <w:bookmarkStart w:id="7" w:name="_Hlk217051793"/>
      <w:r w:rsidRPr="006D18C8">
        <w:rPr>
          <w:rFonts w:ascii="Times New Roman" w:hAnsi="Times New Roman"/>
          <w:sz w:val="25"/>
          <w:szCs w:val="25"/>
        </w:rPr>
        <w:t>Avoir au moins un diplôme Bac+5 dans les disciplines liées à la gestion environnementale et sociale notamment en Sciences de l’Environnement (Ecologie, Biologie, Foresterie, etc.), Sciences Sociales ou disciplines similaires ;</w:t>
      </w:r>
    </w:p>
    <w:p w14:paraId="2D65ADF2" w14:textId="0F3ACD66" w:rsidR="00DD3959" w:rsidRPr="006D18C8" w:rsidRDefault="00DD3959" w:rsidP="00DD3959">
      <w:pPr>
        <w:widowControl/>
        <w:numPr>
          <w:ilvl w:val="0"/>
          <w:numId w:val="29"/>
        </w:numPr>
        <w:spacing w:after="200" w:line="276" w:lineRule="auto"/>
        <w:contextualSpacing/>
        <w:jc w:val="both"/>
        <w:rPr>
          <w:rFonts w:ascii="Times New Roman" w:hAnsi="Times New Roman"/>
          <w:sz w:val="25"/>
          <w:szCs w:val="25"/>
        </w:rPr>
      </w:pPr>
      <w:r w:rsidRPr="006D18C8">
        <w:rPr>
          <w:rFonts w:ascii="Times New Roman" w:hAnsi="Times New Roman"/>
          <w:sz w:val="25"/>
          <w:szCs w:val="25"/>
        </w:rPr>
        <w:t>Un minimum de dix (</w:t>
      </w:r>
      <w:r w:rsidR="000A65C1" w:rsidRPr="006D18C8">
        <w:rPr>
          <w:rFonts w:ascii="Times New Roman" w:hAnsi="Times New Roman"/>
          <w:sz w:val="25"/>
          <w:szCs w:val="25"/>
        </w:rPr>
        <w:t>10</w:t>
      </w:r>
      <w:r w:rsidRPr="006D18C8">
        <w:rPr>
          <w:rFonts w:ascii="Times New Roman" w:hAnsi="Times New Roman"/>
          <w:sz w:val="25"/>
          <w:szCs w:val="25"/>
        </w:rPr>
        <w:t>) années d'expériences professionnelles pertinentes en matière d’évaluati</w:t>
      </w:r>
      <w:r w:rsidR="00DA3432" w:rsidRPr="006D18C8">
        <w:rPr>
          <w:rFonts w:ascii="Times New Roman" w:hAnsi="Times New Roman"/>
          <w:sz w:val="25"/>
          <w:szCs w:val="25"/>
        </w:rPr>
        <w:t>on environnementale et sociale ;</w:t>
      </w:r>
    </w:p>
    <w:p w14:paraId="41FB7A72" w14:textId="20DBF0C9" w:rsidR="00DA3432" w:rsidRPr="006D18C8" w:rsidRDefault="00DA3432" w:rsidP="00DD3959">
      <w:pPr>
        <w:widowControl/>
        <w:numPr>
          <w:ilvl w:val="0"/>
          <w:numId w:val="29"/>
        </w:numPr>
        <w:spacing w:after="200" w:line="276" w:lineRule="auto"/>
        <w:contextualSpacing/>
        <w:jc w:val="both"/>
        <w:rPr>
          <w:rFonts w:ascii="Times New Roman" w:hAnsi="Times New Roman"/>
          <w:sz w:val="25"/>
          <w:szCs w:val="25"/>
        </w:rPr>
      </w:pPr>
      <w:r w:rsidRPr="006D18C8">
        <w:rPr>
          <w:rFonts w:ascii="Times New Roman" w:hAnsi="Times New Roman"/>
          <w:sz w:val="25"/>
          <w:szCs w:val="25"/>
        </w:rPr>
        <w:t xml:space="preserve">Avoir réalisé ou participé au moins à </w:t>
      </w:r>
      <w:r w:rsidR="00017C10" w:rsidRPr="006D18C8">
        <w:rPr>
          <w:rFonts w:ascii="Times New Roman" w:hAnsi="Times New Roman"/>
          <w:sz w:val="25"/>
          <w:szCs w:val="25"/>
        </w:rPr>
        <w:t xml:space="preserve">cinq </w:t>
      </w:r>
      <w:r w:rsidRPr="006D18C8">
        <w:rPr>
          <w:rFonts w:ascii="Times New Roman" w:hAnsi="Times New Roman"/>
          <w:sz w:val="25"/>
          <w:szCs w:val="25"/>
        </w:rPr>
        <w:t>(</w:t>
      </w:r>
      <w:r w:rsidR="00017C10" w:rsidRPr="006D18C8">
        <w:rPr>
          <w:rFonts w:ascii="Times New Roman" w:hAnsi="Times New Roman"/>
          <w:sz w:val="25"/>
          <w:szCs w:val="25"/>
        </w:rPr>
        <w:t>5</w:t>
      </w:r>
      <w:r w:rsidRPr="006D18C8">
        <w:rPr>
          <w:rFonts w:ascii="Times New Roman" w:hAnsi="Times New Roman"/>
          <w:sz w:val="25"/>
          <w:szCs w:val="25"/>
        </w:rPr>
        <w:t xml:space="preserve">) missions dans le domaine des évaluations environnementales et sociales de projets (EIES, </w:t>
      </w:r>
      <w:r w:rsidR="000A65C1" w:rsidRPr="006D18C8">
        <w:rPr>
          <w:rFonts w:ascii="Times New Roman" w:hAnsi="Times New Roman"/>
          <w:sz w:val="25"/>
          <w:szCs w:val="25"/>
        </w:rPr>
        <w:t xml:space="preserve">NIES, </w:t>
      </w:r>
      <w:r w:rsidRPr="006D18C8">
        <w:rPr>
          <w:rFonts w:ascii="Times New Roman" w:hAnsi="Times New Roman"/>
          <w:sz w:val="25"/>
          <w:szCs w:val="25"/>
        </w:rPr>
        <w:t>PGES, PAR, etc.) financé</w:t>
      </w:r>
      <w:r w:rsidR="00017C10" w:rsidRPr="006D18C8">
        <w:rPr>
          <w:rFonts w:ascii="Times New Roman" w:hAnsi="Times New Roman"/>
          <w:sz w:val="25"/>
          <w:szCs w:val="25"/>
        </w:rPr>
        <w:t>e</w:t>
      </w:r>
      <w:r w:rsidRPr="006D18C8">
        <w:rPr>
          <w:rFonts w:ascii="Times New Roman" w:hAnsi="Times New Roman"/>
          <w:sz w:val="25"/>
          <w:szCs w:val="25"/>
        </w:rPr>
        <w:t>s par des institutions financières de développement (BAD, BM, BID, etc.) ;</w:t>
      </w:r>
    </w:p>
    <w:p w14:paraId="26C21E99" w14:textId="77777777" w:rsidR="00DD3959" w:rsidRPr="006D18C8" w:rsidRDefault="00DD3959" w:rsidP="000A65C1">
      <w:pPr>
        <w:widowControl/>
        <w:numPr>
          <w:ilvl w:val="0"/>
          <w:numId w:val="29"/>
        </w:numPr>
        <w:spacing w:line="276" w:lineRule="auto"/>
        <w:contextualSpacing/>
        <w:jc w:val="both"/>
        <w:rPr>
          <w:rFonts w:ascii="Times New Roman" w:hAnsi="Times New Roman"/>
          <w:sz w:val="25"/>
          <w:szCs w:val="25"/>
        </w:rPr>
      </w:pPr>
      <w:r w:rsidRPr="006D18C8">
        <w:rPr>
          <w:rFonts w:ascii="Times New Roman" w:hAnsi="Times New Roman"/>
          <w:sz w:val="25"/>
          <w:szCs w:val="25"/>
        </w:rPr>
        <w:t xml:space="preserve">Avoir une connaissance approfondie du SSI de la BAD ou des politiques de sauvegardes environnementales et sociales de la BM, ainsi qu’une bonne connaissance des lois et </w:t>
      </w:r>
      <w:r w:rsidRPr="006D18C8">
        <w:rPr>
          <w:rFonts w:ascii="Times New Roman" w:hAnsi="Times New Roman"/>
          <w:sz w:val="25"/>
          <w:szCs w:val="25"/>
        </w:rPr>
        <w:lastRenderedPageBreak/>
        <w:t>règlements de la République de Guinée du pays en matière de réalisation des Etudes d’Impact Environnemental et Social ;</w:t>
      </w:r>
    </w:p>
    <w:p w14:paraId="409B4FED" w14:textId="196540F9" w:rsidR="000A65C1" w:rsidRPr="006D18C8" w:rsidRDefault="000A65C1" w:rsidP="00EF5F64">
      <w:pPr>
        <w:pStyle w:val="Paragraphedeliste"/>
        <w:numPr>
          <w:ilvl w:val="0"/>
          <w:numId w:val="29"/>
        </w:numPr>
        <w:spacing w:line="276" w:lineRule="auto"/>
        <w:ind w:right="454"/>
        <w:rPr>
          <w:rFonts w:ascii="Times New Roman" w:hAnsi="Times New Roman"/>
          <w:sz w:val="25"/>
          <w:szCs w:val="25"/>
        </w:rPr>
      </w:pPr>
      <w:r w:rsidRPr="006D18C8">
        <w:rPr>
          <w:rFonts w:ascii="Times New Roman" w:hAnsi="Times New Roman"/>
          <w:sz w:val="25"/>
          <w:szCs w:val="25"/>
        </w:rPr>
        <w:t>Une bonne connaissance du cadre politique, juridique et institutionnel de gestion de l’environnement en Guinée et des procédures de la Banque en matière d’études environnementales serait un atout.</w:t>
      </w:r>
    </w:p>
    <w:bookmarkEnd w:id="6"/>
    <w:bookmarkEnd w:id="7"/>
    <w:p w14:paraId="532DA6CF" w14:textId="77777777" w:rsidR="00EF5F64" w:rsidRPr="006D18C8" w:rsidRDefault="00EF5F64" w:rsidP="00EF5F64">
      <w:pPr>
        <w:pStyle w:val="Paragraphedeliste"/>
        <w:spacing w:line="276" w:lineRule="auto"/>
        <w:ind w:left="648" w:right="454"/>
        <w:rPr>
          <w:rFonts w:ascii="Times New Roman" w:hAnsi="Times New Roman"/>
          <w:sz w:val="25"/>
          <w:szCs w:val="25"/>
        </w:rPr>
      </w:pPr>
    </w:p>
    <w:p w14:paraId="3326E84E" w14:textId="1A1034EC" w:rsidR="00181118" w:rsidRPr="006D18C8" w:rsidRDefault="00EF5F64" w:rsidP="009113F4">
      <w:pPr>
        <w:pStyle w:val="Paragraphedeliste"/>
        <w:numPr>
          <w:ilvl w:val="0"/>
          <w:numId w:val="32"/>
        </w:numPr>
        <w:spacing w:after="240"/>
        <w:jc w:val="both"/>
        <w:rPr>
          <w:rFonts w:ascii="Times New Roman" w:hAnsi="Times New Roman"/>
          <w:spacing w:val="-2"/>
          <w:sz w:val="25"/>
          <w:szCs w:val="25"/>
          <w:lang w:eastAsia="ar-SA"/>
        </w:rPr>
      </w:pPr>
      <w:r w:rsidRPr="006D18C8">
        <w:rPr>
          <w:rFonts w:ascii="Times New Roman" w:hAnsi="Times New Roman"/>
          <w:spacing w:val="-2"/>
          <w:sz w:val="25"/>
          <w:szCs w:val="25"/>
        </w:rPr>
        <w:t xml:space="preserve">Les critères d’éligibilité, l’établissement de la liste restreinte et la procédure de sélection seront conformes </w:t>
      </w:r>
      <w:r w:rsidRPr="006D18C8">
        <w:rPr>
          <w:rFonts w:ascii="Times New Roman" w:hAnsi="Times New Roman"/>
          <w:spacing w:val="-2"/>
          <w:sz w:val="25"/>
          <w:szCs w:val="25"/>
          <w:lang w:eastAsia="ar-SA"/>
        </w:rPr>
        <w:t>au « </w:t>
      </w:r>
      <w:r w:rsidRPr="006D18C8">
        <w:rPr>
          <w:rFonts w:ascii="Times New Roman" w:hAnsi="Times New Roman"/>
          <w:b/>
          <w:i/>
          <w:spacing w:val="-2"/>
          <w:sz w:val="25"/>
          <w:szCs w:val="25"/>
          <w:lang w:eastAsia="ar-SA"/>
        </w:rPr>
        <w:t xml:space="preserve">cadre de passation des marchés pour les opérations financées par le Groupe de la Banque », </w:t>
      </w:r>
      <w:r w:rsidRPr="006D18C8">
        <w:rPr>
          <w:rFonts w:ascii="Times New Roman" w:hAnsi="Times New Roman"/>
          <w:b/>
          <w:spacing w:val="-2"/>
          <w:sz w:val="25"/>
          <w:szCs w:val="25"/>
          <w:lang w:eastAsia="ar-SA"/>
        </w:rPr>
        <w:t xml:space="preserve">édition </w:t>
      </w:r>
      <w:bookmarkStart w:id="8" w:name="_Hlk23324679"/>
      <w:r w:rsidRPr="006D18C8">
        <w:rPr>
          <w:rFonts w:ascii="Times New Roman" w:hAnsi="Times New Roman"/>
          <w:b/>
          <w:spacing w:val="-2"/>
          <w:sz w:val="25"/>
          <w:szCs w:val="25"/>
          <w:lang w:eastAsia="ar-SA"/>
        </w:rPr>
        <w:t>octobre 2015</w:t>
      </w:r>
      <w:bookmarkEnd w:id="8"/>
      <w:r w:rsidRPr="006D18C8">
        <w:rPr>
          <w:rFonts w:ascii="Times New Roman" w:hAnsi="Times New Roman"/>
          <w:spacing w:val="-2"/>
          <w:sz w:val="25"/>
          <w:szCs w:val="25"/>
          <w:lang w:eastAsia="ar-SA"/>
        </w:rPr>
        <w:t xml:space="preserve">, qui est disponible sur le site web de la Banque à l’adresse : </w:t>
      </w:r>
      <w:hyperlink r:id="rId10" w:history="1">
        <w:r w:rsidRPr="006D18C8">
          <w:rPr>
            <w:rStyle w:val="Lienhypertexte"/>
            <w:rFonts w:ascii="Times New Roman" w:hAnsi="Times New Roman"/>
            <w:spacing w:val="-2"/>
            <w:sz w:val="25"/>
            <w:szCs w:val="25"/>
            <w:lang w:eastAsia="ar-SA"/>
          </w:rPr>
          <w:t>http://www.afdb.org</w:t>
        </w:r>
      </w:hyperlink>
      <w:r w:rsidRPr="006D18C8">
        <w:rPr>
          <w:rStyle w:val="Lienhypertexte"/>
          <w:rFonts w:ascii="Times New Roman" w:hAnsi="Times New Roman"/>
          <w:spacing w:val="-2"/>
          <w:sz w:val="25"/>
          <w:szCs w:val="25"/>
          <w:lang w:eastAsia="ar-SA"/>
        </w:rPr>
        <w:t xml:space="preserve">. </w:t>
      </w:r>
      <w:r w:rsidRPr="006D18C8">
        <w:rPr>
          <w:rFonts w:ascii="Times New Roman" w:hAnsi="Times New Roman"/>
          <w:spacing w:val="-2"/>
          <w:sz w:val="25"/>
          <w:szCs w:val="25"/>
        </w:rPr>
        <w:t>L’intérêt manifesté par un consultant n’implique aucune obligation de la part de l’Emprunteur de le retenir sur la liste restreinte.</w:t>
      </w:r>
      <w:r w:rsidRPr="006D18C8">
        <w:rPr>
          <w:rFonts w:ascii="Times New Roman" w:hAnsi="Times New Roman"/>
          <w:spacing w:val="-2"/>
          <w:sz w:val="25"/>
          <w:szCs w:val="25"/>
          <w:u w:val="single"/>
          <w:lang w:eastAsia="ar-SA"/>
        </w:rPr>
        <w:t xml:space="preserve"> </w:t>
      </w:r>
    </w:p>
    <w:p w14:paraId="2F0ADE1A" w14:textId="77777777" w:rsidR="00EF5F64" w:rsidRPr="006D18C8" w:rsidRDefault="00EF5F64" w:rsidP="00157B22">
      <w:pPr>
        <w:pStyle w:val="Paragraphedeliste"/>
        <w:numPr>
          <w:ilvl w:val="0"/>
          <w:numId w:val="32"/>
        </w:numPr>
        <w:spacing w:after="240"/>
        <w:jc w:val="both"/>
        <w:rPr>
          <w:rFonts w:ascii="Times New Roman" w:hAnsi="Times New Roman"/>
          <w:sz w:val="25"/>
          <w:szCs w:val="25"/>
        </w:rPr>
      </w:pPr>
      <w:r w:rsidRPr="006D18C8">
        <w:rPr>
          <w:rFonts w:ascii="Times New Roman" w:hAnsi="Times New Roman"/>
          <w:sz w:val="25"/>
          <w:szCs w:val="25"/>
        </w:rPr>
        <w:t>Les consultant(e)s seront évalué(e)s sur la base de leurs dossiers de candidature, suivant les critères et le barème de notation ci-après :</w:t>
      </w:r>
    </w:p>
    <w:tbl>
      <w:tblPr>
        <w:tblpPr w:leftFromText="141" w:rightFromText="141" w:vertAnchor="text" w:horzAnchor="margin" w:tblpY="299"/>
        <w:tblOverlap w:val="never"/>
        <w:tblW w:w="9889" w:type="dxa"/>
        <w:tblLayout w:type="fixed"/>
        <w:tblLook w:val="0000" w:firstRow="0" w:lastRow="0" w:firstColumn="0" w:lastColumn="0" w:noHBand="0" w:noVBand="0"/>
      </w:tblPr>
      <w:tblGrid>
        <w:gridCol w:w="8188"/>
        <w:gridCol w:w="1701"/>
      </w:tblGrid>
      <w:tr w:rsidR="00DA3432" w:rsidRPr="006D18C8" w14:paraId="501D5578" w14:textId="77777777" w:rsidTr="00F26FD8">
        <w:trPr>
          <w:trHeight w:val="159"/>
        </w:trPr>
        <w:tc>
          <w:tcPr>
            <w:tcW w:w="8188" w:type="dxa"/>
            <w:tcBorders>
              <w:top w:val="single" w:sz="4" w:space="0" w:color="auto"/>
              <w:left w:val="single" w:sz="4" w:space="0" w:color="auto"/>
              <w:bottom w:val="single" w:sz="4" w:space="0" w:color="auto"/>
              <w:right w:val="single" w:sz="4" w:space="0" w:color="auto"/>
            </w:tcBorders>
            <w:shd w:val="clear" w:color="auto" w:fill="D9D9D9"/>
            <w:vAlign w:val="center"/>
          </w:tcPr>
          <w:p w14:paraId="0CB42A4A" w14:textId="77777777" w:rsidR="00DA3432" w:rsidRPr="006D18C8" w:rsidRDefault="00DA3432" w:rsidP="00F26FD8">
            <w:pPr>
              <w:tabs>
                <w:tab w:val="left" w:pos="3351"/>
              </w:tabs>
              <w:spacing w:line="276" w:lineRule="auto"/>
              <w:jc w:val="both"/>
              <w:rPr>
                <w:rFonts w:ascii="Times New Roman" w:hAnsi="Times New Roman"/>
                <w:b/>
                <w:sz w:val="25"/>
                <w:szCs w:val="25"/>
              </w:rPr>
            </w:pPr>
            <w:bookmarkStart w:id="9" w:name="_Hlk216280677"/>
            <w:r w:rsidRPr="006D18C8">
              <w:rPr>
                <w:rFonts w:ascii="Times New Roman" w:hAnsi="Times New Roman"/>
                <w:b/>
                <w:sz w:val="25"/>
                <w:szCs w:val="25"/>
              </w:rPr>
              <w:t>CRITERES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6C71FD6" w14:textId="77777777" w:rsidR="00DA3432" w:rsidRPr="006D18C8" w:rsidRDefault="00DA3432" w:rsidP="00F26FD8">
            <w:pPr>
              <w:tabs>
                <w:tab w:val="left" w:pos="3351"/>
              </w:tabs>
              <w:spacing w:line="276" w:lineRule="auto"/>
              <w:jc w:val="both"/>
              <w:rPr>
                <w:rFonts w:ascii="Times New Roman" w:hAnsi="Times New Roman"/>
                <w:b/>
                <w:sz w:val="25"/>
                <w:szCs w:val="25"/>
              </w:rPr>
            </w:pPr>
            <w:r w:rsidRPr="006D18C8">
              <w:rPr>
                <w:rFonts w:ascii="Times New Roman" w:hAnsi="Times New Roman"/>
                <w:b/>
                <w:sz w:val="25"/>
                <w:szCs w:val="25"/>
              </w:rPr>
              <w:t>Notes / points</w:t>
            </w:r>
          </w:p>
        </w:tc>
      </w:tr>
      <w:tr w:rsidR="00DA3432" w:rsidRPr="006D18C8" w14:paraId="2035F988" w14:textId="77777777" w:rsidTr="00F26FD8">
        <w:trPr>
          <w:trHeight w:val="398"/>
        </w:trPr>
        <w:tc>
          <w:tcPr>
            <w:tcW w:w="8188" w:type="dxa"/>
            <w:tcBorders>
              <w:top w:val="single" w:sz="4" w:space="0" w:color="auto"/>
              <w:left w:val="single" w:sz="4" w:space="0" w:color="auto"/>
              <w:bottom w:val="single" w:sz="4" w:space="0" w:color="auto"/>
              <w:right w:val="single" w:sz="4" w:space="0" w:color="auto"/>
            </w:tcBorders>
            <w:vAlign w:val="center"/>
          </w:tcPr>
          <w:p w14:paraId="1064B8D5" w14:textId="77777777" w:rsidR="00DA3432" w:rsidRPr="006D18C8" w:rsidRDefault="00DA3432" w:rsidP="00DA3432">
            <w:pPr>
              <w:pStyle w:val="Paragraphedeliste"/>
              <w:numPr>
                <w:ilvl w:val="0"/>
                <w:numId w:val="16"/>
              </w:numPr>
              <w:suppressAutoHyphens/>
              <w:spacing w:line="276" w:lineRule="auto"/>
              <w:ind w:left="709"/>
              <w:rPr>
                <w:rFonts w:ascii="Times New Roman" w:hAnsi="Times New Roman"/>
                <w:b/>
                <w:bCs/>
                <w:sz w:val="25"/>
                <w:szCs w:val="25"/>
              </w:rPr>
            </w:pPr>
            <w:r w:rsidRPr="006D18C8">
              <w:rPr>
                <w:rFonts w:ascii="Times New Roman" w:hAnsi="Times New Roman"/>
                <w:b/>
                <w:bCs/>
                <w:sz w:val="25"/>
                <w:szCs w:val="25"/>
              </w:rPr>
              <w:t>QUALIFICATION GENERALE (FORMATION ET EXPERIENCE GENERALE) :</w:t>
            </w:r>
          </w:p>
        </w:tc>
        <w:tc>
          <w:tcPr>
            <w:tcW w:w="1701" w:type="dxa"/>
            <w:tcBorders>
              <w:top w:val="single" w:sz="4" w:space="0" w:color="auto"/>
              <w:left w:val="single" w:sz="4" w:space="0" w:color="auto"/>
              <w:bottom w:val="single" w:sz="4" w:space="0" w:color="auto"/>
              <w:right w:val="single" w:sz="4" w:space="0" w:color="auto"/>
            </w:tcBorders>
            <w:vAlign w:val="center"/>
          </w:tcPr>
          <w:p w14:paraId="03138DDD" w14:textId="77777777" w:rsidR="00DA3432" w:rsidRPr="006D18C8" w:rsidRDefault="00DA3432" w:rsidP="00DA3432">
            <w:pPr>
              <w:pStyle w:val="Paragraphedeliste"/>
              <w:widowControl/>
              <w:numPr>
                <w:ilvl w:val="0"/>
                <w:numId w:val="30"/>
              </w:numPr>
              <w:spacing w:line="276" w:lineRule="auto"/>
              <w:jc w:val="both"/>
              <w:rPr>
                <w:rFonts w:ascii="Times New Roman" w:hAnsi="Times New Roman"/>
                <w:b/>
                <w:sz w:val="25"/>
                <w:szCs w:val="25"/>
              </w:rPr>
            </w:pPr>
            <w:r w:rsidRPr="006D18C8">
              <w:rPr>
                <w:rFonts w:ascii="Times New Roman" w:hAnsi="Times New Roman"/>
                <w:b/>
                <w:sz w:val="25"/>
                <w:szCs w:val="25"/>
              </w:rPr>
              <w:t>Points</w:t>
            </w:r>
          </w:p>
        </w:tc>
      </w:tr>
      <w:tr w:rsidR="00DA3432" w:rsidRPr="006D18C8" w14:paraId="2AC0FC3D" w14:textId="77777777" w:rsidTr="00F26FD8">
        <w:trPr>
          <w:trHeight w:val="372"/>
        </w:trPr>
        <w:tc>
          <w:tcPr>
            <w:tcW w:w="8188" w:type="dxa"/>
            <w:tcBorders>
              <w:top w:val="single" w:sz="4" w:space="0" w:color="auto"/>
              <w:left w:val="single" w:sz="4" w:space="0" w:color="auto"/>
              <w:bottom w:val="single" w:sz="4" w:space="0" w:color="auto"/>
              <w:right w:val="single" w:sz="4" w:space="0" w:color="auto"/>
            </w:tcBorders>
            <w:vAlign w:val="center"/>
          </w:tcPr>
          <w:p w14:paraId="51B28A42" w14:textId="5C7A47E7" w:rsidR="00DA3432" w:rsidRPr="006D18C8" w:rsidRDefault="00DA3432" w:rsidP="00F26FD8">
            <w:pPr>
              <w:numPr>
                <w:ilvl w:val="0"/>
                <w:numId w:val="10"/>
              </w:numPr>
              <w:suppressAutoHyphens/>
              <w:spacing w:line="276" w:lineRule="auto"/>
              <w:jc w:val="both"/>
              <w:rPr>
                <w:rFonts w:ascii="Times New Roman" w:hAnsi="Times New Roman"/>
                <w:sz w:val="25"/>
                <w:szCs w:val="25"/>
                <w:lang w:eastAsia="x-none"/>
              </w:rPr>
            </w:pPr>
            <w:r w:rsidRPr="006D18C8">
              <w:rPr>
                <w:rFonts w:ascii="Times New Roman" w:hAnsi="Times New Roman"/>
                <w:b/>
                <w:bCs/>
                <w:sz w:val="25"/>
                <w:szCs w:val="25"/>
              </w:rPr>
              <w:t>Formation</w:t>
            </w:r>
            <w:r w:rsidR="00EF5F64" w:rsidRPr="006D18C8">
              <w:rPr>
                <w:rFonts w:ascii="Times New Roman" w:hAnsi="Times New Roman"/>
                <w:b/>
                <w:bCs/>
                <w:sz w:val="25"/>
                <w:szCs w:val="25"/>
              </w:rPr>
              <w:t xml:space="preserve"> </w:t>
            </w:r>
            <w:r w:rsidRPr="006D18C8">
              <w:rPr>
                <w:rFonts w:ascii="Times New Roman" w:hAnsi="Times New Roman"/>
                <w:b/>
                <w:bCs/>
                <w:sz w:val="25"/>
                <w:szCs w:val="25"/>
              </w:rPr>
              <w:t>:</w:t>
            </w:r>
          </w:p>
          <w:p w14:paraId="496EEB21" w14:textId="4EC8C92E" w:rsidR="00DA3432" w:rsidRPr="006D18C8" w:rsidRDefault="00DA3432" w:rsidP="00F26FD8">
            <w:pPr>
              <w:suppressAutoHyphens/>
              <w:spacing w:line="276" w:lineRule="auto"/>
              <w:jc w:val="both"/>
              <w:rPr>
                <w:rFonts w:ascii="Times New Roman" w:hAnsi="Times New Roman"/>
                <w:sz w:val="25"/>
                <w:szCs w:val="25"/>
                <w:lang w:eastAsia="x-none"/>
              </w:rPr>
            </w:pPr>
            <w:r w:rsidRPr="006D18C8">
              <w:rPr>
                <w:rFonts w:ascii="Times New Roman" w:hAnsi="Times New Roman"/>
                <w:sz w:val="25"/>
                <w:szCs w:val="25"/>
                <w:lang w:eastAsia="x-none"/>
              </w:rPr>
              <w:t>Formation universitaire de</w:t>
            </w:r>
            <w:r w:rsidRPr="006D18C8">
              <w:rPr>
                <w:rFonts w:ascii="Times New Roman" w:hAnsi="Times New Roman"/>
                <w:sz w:val="25"/>
                <w:szCs w:val="25"/>
              </w:rPr>
              <w:t xml:space="preserve"> niveau minimum Bac +5 </w:t>
            </w:r>
            <w:r w:rsidR="0007625A" w:rsidRPr="006D18C8">
              <w:rPr>
                <w:rFonts w:ascii="Times New Roman" w:hAnsi="Times New Roman"/>
                <w:sz w:val="25"/>
                <w:szCs w:val="25"/>
              </w:rPr>
              <w:t>dans les disciplines liées à la gestion environnementale et sociale notamment en Sciences de l’Environnement (Ecologie, Biologie, Foresterie, etc.), Sciences Sociales ou disciplines similaires.</w:t>
            </w:r>
          </w:p>
          <w:p w14:paraId="1B79314D" w14:textId="13B8D6C5" w:rsidR="00E64AD9" w:rsidRPr="006D18C8" w:rsidRDefault="00E64AD9" w:rsidP="00E64AD9">
            <w:pPr>
              <w:suppressAutoHyphens/>
              <w:spacing w:line="276" w:lineRule="auto"/>
              <w:jc w:val="both"/>
              <w:rPr>
                <w:rFonts w:ascii="Times New Roman" w:hAnsi="Times New Roman"/>
                <w:b/>
                <w:bCs/>
                <w:sz w:val="25"/>
                <w:szCs w:val="25"/>
              </w:rPr>
            </w:pPr>
            <w:r w:rsidRPr="006D18C8">
              <w:rPr>
                <w:rFonts w:ascii="Times New Roman" w:hAnsi="Times New Roman"/>
                <w:b/>
                <w:bCs/>
                <w:sz w:val="25"/>
                <w:szCs w:val="25"/>
              </w:rPr>
              <w:t>« Les candidats n’ayant pas le niveau de formation requis seront éliminés ».</w:t>
            </w:r>
          </w:p>
        </w:tc>
        <w:tc>
          <w:tcPr>
            <w:tcW w:w="1701" w:type="dxa"/>
            <w:tcBorders>
              <w:top w:val="single" w:sz="4" w:space="0" w:color="auto"/>
              <w:left w:val="single" w:sz="4" w:space="0" w:color="auto"/>
              <w:bottom w:val="single" w:sz="4" w:space="0" w:color="auto"/>
              <w:right w:val="single" w:sz="4" w:space="0" w:color="auto"/>
            </w:tcBorders>
            <w:vAlign w:val="center"/>
          </w:tcPr>
          <w:p w14:paraId="1365281F" w14:textId="2EE69B35" w:rsidR="00DA3432" w:rsidRPr="006D18C8" w:rsidRDefault="00DA3432" w:rsidP="00F26FD8">
            <w:pPr>
              <w:spacing w:line="276" w:lineRule="auto"/>
              <w:jc w:val="center"/>
              <w:rPr>
                <w:rFonts w:ascii="Times New Roman" w:hAnsi="Times New Roman"/>
                <w:bCs/>
                <w:sz w:val="25"/>
                <w:szCs w:val="25"/>
              </w:rPr>
            </w:pPr>
          </w:p>
        </w:tc>
      </w:tr>
      <w:tr w:rsidR="00DA3432" w:rsidRPr="006D18C8" w14:paraId="2015D6B1" w14:textId="77777777" w:rsidTr="00F26FD8">
        <w:trPr>
          <w:trHeight w:val="372"/>
        </w:trPr>
        <w:tc>
          <w:tcPr>
            <w:tcW w:w="8188" w:type="dxa"/>
            <w:tcBorders>
              <w:top w:val="single" w:sz="4" w:space="0" w:color="auto"/>
              <w:left w:val="single" w:sz="4" w:space="0" w:color="auto"/>
              <w:bottom w:val="single" w:sz="4" w:space="0" w:color="auto"/>
              <w:right w:val="single" w:sz="4" w:space="0" w:color="auto"/>
            </w:tcBorders>
            <w:vAlign w:val="center"/>
          </w:tcPr>
          <w:p w14:paraId="489974DF" w14:textId="77777777" w:rsidR="00DA3432" w:rsidRPr="006D18C8" w:rsidRDefault="00DA3432" w:rsidP="00F26FD8">
            <w:pPr>
              <w:numPr>
                <w:ilvl w:val="0"/>
                <w:numId w:val="10"/>
              </w:numPr>
              <w:suppressAutoHyphens/>
              <w:spacing w:line="276" w:lineRule="auto"/>
              <w:jc w:val="both"/>
              <w:rPr>
                <w:rFonts w:ascii="Times New Roman" w:hAnsi="Times New Roman"/>
                <w:sz w:val="25"/>
                <w:szCs w:val="25"/>
                <w:lang w:eastAsia="x-none"/>
              </w:rPr>
            </w:pPr>
            <w:r w:rsidRPr="006D18C8">
              <w:rPr>
                <w:rFonts w:ascii="Times New Roman" w:hAnsi="Times New Roman"/>
                <w:b/>
                <w:bCs/>
                <w:sz w:val="25"/>
                <w:szCs w:val="25"/>
              </w:rPr>
              <w:t>Expérience générale :</w:t>
            </w:r>
          </w:p>
          <w:p w14:paraId="42255824" w14:textId="2D64551E" w:rsidR="00DA3432" w:rsidRPr="006D18C8" w:rsidRDefault="00DA3432" w:rsidP="00F26FD8">
            <w:pPr>
              <w:suppressAutoHyphens/>
              <w:spacing w:line="276" w:lineRule="auto"/>
              <w:jc w:val="both"/>
              <w:rPr>
                <w:rFonts w:ascii="Times New Roman" w:hAnsi="Times New Roman"/>
                <w:sz w:val="25"/>
                <w:szCs w:val="25"/>
              </w:rPr>
            </w:pPr>
            <w:r w:rsidRPr="006D18C8">
              <w:rPr>
                <w:rFonts w:ascii="Times New Roman" w:hAnsi="Times New Roman"/>
                <w:sz w:val="25"/>
                <w:szCs w:val="25"/>
              </w:rPr>
              <w:t>Avoir cumulé dix (10</w:t>
            </w:r>
            <w:r w:rsidR="0007625A" w:rsidRPr="006D18C8">
              <w:rPr>
                <w:rFonts w:ascii="Times New Roman" w:hAnsi="Times New Roman"/>
                <w:sz w:val="25"/>
                <w:szCs w:val="25"/>
              </w:rPr>
              <w:t>) années d'expériences professionnelles pertinentes en matière d’évaluation environnementale et sociale</w:t>
            </w:r>
            <w:r w:rsidRPr="006D18C8">
              <w:rPr>
                <w:rFonts w:ascii="Times New Roman" w:hAnsi="Times New Roman"/>
                <w:sz w:val="25"/>
                <w:szCs w:val="25"/>
              </w:rPr>
              <w:t>.</w:t>
            </w:r>
          </w:p>
          <w:p w14:paraId="2DB341B5" w14:textId="77777777" w:rsidR="00DA3432" w:rsidRPr="006D18C8" w:rsidRDefault="00DA3432" w:rsidP="00F26FD8">
            <w:pPr>
              <w:suppressAutoHyphens/>
              <w:spacing w:line="276" w:lineRule="auto"/>
              <w:jc w:val="both"/>
              <w:rPr>
                <w:rFonts w:ascii="Times New Roman" w:hAnsi="Times New Roman"/>
                <w:b/>
                <w:bCs/>
                <w:sz w:val="25"/>
                <w:szCs w:val="25"/>
                <w:lang w:eastAsia="x-none"/>
              </w:rPr>
            </w:pPr>
            <w:r w:rsidRPr="006D18C8">
              <w:rPr>
                <w:rFonts w:ascii="Times New Roman" w:hAnsi="Times New Roman"/>
                <w:b/>
                <w:bCs/>
                <w:sz w:val="25"/>
                <w:szCs w:val="25"/>
                <w:lang w:eastAsia="x-none"/>
              </w:rPr>
              <w:t xml:space="preserve">Modalité d’application : </w:t>
            </w:r>
          </w:p>
          <w:p w14:paraId="50EC946B" w14:textId="148FD2E0" w:rsidR="00DA3432" w:rsidRPr="006D18C8" w:rsidRDefault="00157B22" w:rsidP="00DA3432">
            <w:pPr>
              <w:pStyle w:val="Paragraphedeliste"/>
              <w:widowControl/>
              <w:numPr>
                <w:ilvl w:val="0"/>
                <w:numId w:val="31"/>
              </w:numPr>
              <w:suppressAutoHyphens/>
              <w:spacing w:line="276" w:lineRule="auto"/>
              <w:jc w:val="both"/>
              <w:rPr>
                <w:rFonts w:ascii="Times New Roman" w:hAnsi="Times New Roman"/>
                <w:sz w:val="25"/>
                <w:szCs w:val="25"/>
                <w:lang w:eastAsia="x-none"/>
              </w:rPr>
            </w:pPr>
            <w:r w:rsidRPr="006D18C8">
              <w:rPr>
                <w:rFonts w:ascii="Times New Roman" w:hAnsi="Times New Roman"/>
                <w:sz w:val="25"/>
                <w:szCs w:val="25"/>
                <w:lang w:eastAsia="x-none"/>
              </w:rPr>
              <w:t>Dix</w:t>
            </w:r>
            <w:r w:rsidR="00166FB5" w:rsidRPr="006D18C8">
              <w:rPr>
                <w:rFonts w:ascii="Times New Roman" w:hAnsi="Times New Roman"/>
                <w:sz w:val="25"/>
                <w:szCs w:val="25"/>
                <w:lang w:eastAsia="x-none"/>
              </w:rPr>
              <w:t xml:space="preserve"> </w:t>
            </w:r>
            <w:r w:rsidR="00DA3432" w:rsidRPr="006D18C8">
              <w:rPr>
                <w:rFonts w:ascii="Times New Roman" w:hAnsi="Times New Roman"/>
                <w:sz w:val="25"/>
                <w:szCs w:val="25"/>
                <w:lang w:eastAsia="x-none"/>
              </w:rPr>
              <w:t>(1</w:t>
            </w:r>
            <w:r w:rsidRPr="006D18C8">
              <w:rPr>
                <w:rFonts w:ascii="Times New Roman" w:hAnsi="Times New Roman"/>
                <w:sz w:val="25"/>
                <w:szCs w:val="25"/>
                <w:lang w:eastAsia="x-none"/>
              </w:rPr>
              <w:t>0</w:t>
            </w:r>
            <w:r w:rsidR="00DA3432" w:rsidRPr="006D18C8">
              <w:rPr>
                <w:rFonts w:ascii="Times New Roman" w:hAnsi="Times New Roman"/>
                <w:sz w:val="25"/>
                <w:szCs w:val="25"/>
                <w:lang w:eastAsia="x-none"/>
              </w:rPr>
              <w:t>) point</w:t>
            </w:r>
            <w:r w:rsidRPr="006D18C8">
              <w:rPr>
                <w:rFonts w:ascii="Times New Roman" w:hAnsi="Times New Roman"/>
                <w:sz w:val="25"/>
                <w:szCs w:val="25"/>
                <w:lang w:eastAsia="x-none"/>
              </w:rPr>
              <w:t>s pour 10 ans d’expérience et plus 2 points</w:t>
            </w:r>
            <w:r w:rsidR="00DA3432" w:rsidRPr="006D18C8">
              <w:rPr>
                <w:rFonts w:ascii="Times New Roman" w:hAnsi="Times New Roman"/>
                <w:sz w:val="25"/>
                <w:szCs w:val="25"/>
                <w:lang w:eastAsia="x-none"/>
              </w:rPr>
              <w:t xml:space="preserve"> par année d’expérience</w:t>
            </w:r>
            <w:r w:rsidRPr="006D18C8">
              <w:rPr>
                <w:rFonts w:ascii="Times New Roman" w:hAnsi="Times New Roman"/>
                <w:sz w:val="25"/>
                <w:szCs w:val="25"/>
                <w:lang w:eastAsia="x-none"/>
              </w:rPr>
              <w:t xml:space="preserve"> supplémentaire</w:t>
            </w:r>
            <w:r w:rsidR="00DA3432" w:rsidRPr="006D18C8">
              <w:rPr>
                <w:rFonts w:ascii="Times New Roman" w:hAnsi="Times New Roman"/>
                <w:sz w:val="25"/>
                <w:szCs w:val="25"/>
                <w:lang w:eastAsia="x-none"/>
              </w:rPr>
              <w:t xml:space="preserve"> jusqu’à concurrence de </w:t>
            </w:r>
            <w:r w:rsidRPr="006D18C8">
              <w:rPr>
                <w:rFonts w:ascii="Times New Roman" w:hAnsi="Times New Roman"/>
                <w:b/>
                <w:bCs/>
                <w:sz w:val="25"/>
                <w:szCs w:val="25"/>
                <w:lang w:eastAsia="x-none"/>
              </w:rPr>
              <w:t>20</w:t>
            </w:r>
            <w:r w:rsidR="00DA3432" w:rsidRPr="006D18C8">
              <w:rPr>
                <w:rFonts w:ascii="Times New Roman" w:hAnsi="Times New Roman"/>
                <w:sz w:val="25"/>
                <w:szCs w:val="25"/>
                <w:lang w:eastAsia="x-none"/>
              </w:rPr>
              <w:t xml:space="preserve"> points</w:t>
            </w:r>
          </w:p>
          <w:p w14:paraId="1F06BAA5" w14:textId="5A2552A4" w:rsidR="00DA3432" w:rsidRPr="006D18C8" w:rsidRDefault="00DA3432" w:rsidP="00DA3432">
            <w:pPr>
              <w:pStyle w:val="Paragraphedeliste"/>
              <w:widowControl/>
              <w:numPr>
                <w:ilvl w:val="0"/>
                <w:numId w:val="31"/>
              </w:numPr>
              <w:suppressAutoHyphens/>
              <w:spacing w:line="276" w:lineRule="auto"/>
              <w:jc w:val="both"/>
              <w:rPr>
                <w:rFonts w:ascii="Times New Roman" w:hAnsi="Times New Roman"/>
                <w:b/>
                <w:bCs/>
                <w:sz w:val="25"/>
                <w:szCs w:val="25"/>
                <w:lang w:eastAsia="x-none"/>
              </w:rPr>
            </w:pPr>
            <w:r w:rsidRPr="006D18C8">
              <w:rPr>
                <w:rFonts w:ascii="Times New Roman" w:hAnsi="Times New Roman"/>
                <w:sz w:val="25"/>
                <w:szCs w:val="25"/>
                <w:lang w:eastAsia="x-none"/>
              </w:rPr>
              <w:t xml:space="preserve">Moins de dix (10) ans </w:t>
            </w:r>
            <w:r w:rsidRPr="006D18C8">
              <w:rPr>
                <w:rFonts w:ascii="Times New Roman" w:hAnsi="Times New Roman"/>
                <w:sz w:val="25"/>
                <w:szCs w:val="25"/>
              </w:rPr>
              <w:t xml:space="preserve">d'expériences professionnelles, </w:t>
            </w:r>
            <w:r w:rsidRPr="006D18C8">
              <w:rPr>
                <w:rFonts w:ascii="Times New Roman" w:hAnsi="Times New Roman"/>
                <w:b/>
                <w:sz w:val="25"/>
                <w:szCs w:val="25"/>
              </w:rPr>
              <w:t>0 point</w:t>
            </w:r>
          </w:p>
        </w:tc>
        <w:tc>
          <w:tcPr>
            <w:tcW w:w="1701" w:type="dxa"/>
            <w:tcBorders>
              <w:top w:val="single" w:sz="4" w:space="0" w:color="auto"/>
              <w:left w:val="single" w:sz="4" w:space="0" w:color="auto"/>
              <w:bottom w:val="single" w:sz="4" w:space="0" w:color="auto"/>
              <w:right w:val="single" w:sz="4" w:space="0" w:color="auto"/>
            </w:tcBorders>
            <w:vAlign w:val="center"/>
          </w:tcPr>
          <w:p w14:paraId="60330363" w14:textId="6F74FE1B" w:rsidR="00DA3432" w:rsidRPr="006D18C8" w:rsidRDefault="00017C10" w:rsidP="00F26FD8">
            <w:pPr>
              <w:spacing w:line="276" w:lineRule="auto"/>
              <w:jc w:val="center"/>
              <w:rPr>
                <w:rFonts w:ascii="Times New Roman" w:hAnsi="Times New Roman"/>
                <w:bCs/>
                <w:sz w:val="25"/>
                <w:szCs w:val="25"/>
              </w:rPr>
            </w:pPr>
            <w:r w:rsidRPr="006D18C8">
              <w:rPr>
                <w:rFonts w:ascii="Times New Roman" w:hAnsi="Times New Roman"/>
                <w:bCs/>
                <w:sz w:val="25"/>
                <w:szCs w:val="25"/>
              </w:rPr>
              <w:t>20</w:t>
            </w:r>
          </w:p>
        </w:tc>
      </w:tr>
      <w:tr w:rsidR="00DA3432" w:rsidRPr="006D18C8" w14:paraId="38E7789D" w14:textId="77777777" w:rsidTr="00F26FD8">
        <w:trPr>
          <w:trHeight w:val="400"/>
        </w:trPr>
        <w:tc>
          <w:tcPr>
            <w:tcW w:w="8188" w:type="dxa"/>
            <w:tcBorders>
              <w:top w:val="single" w:sz="4" w:space="0" w:color="auto"/>
              <w:left w:val="single" w:sz="4" w:space="0" w:color="auto"/>
              <w:bottom w:val="single" w:sz="4" w:space="0" w:color="auto"/>
              <w:right w:val="single" w:sz="4" w:space="0" w:color="auto"/>
            </w:tcBorders>
            <w:vAlign w:val="center"/>
          </w:tcPr>
          <w:p w14:paraId="00DA0318" w14:textId="77777777" w:rsidR="00DA3432" w:rsidRPr="006D18C8" w:rsidRDefault="00DA3432" w:rsidP="00157B22">
            <w:pPr>
              <w:pStyle w:val="Paragraphedeliste"/>
              <w:numPr>
                <w:ilvl w:val="0"/>
                <w:numId w:val="16"/>
              </w:numPr>
              <w:suppressAutoHyphens/>
              <w:spacing w:line="276" w:lineRule="auto"/>
              <w:ind w:left="709"/>
              <w:rPr>
                <w:rFonts w:ascii="Times New Roman" w:hAnsi="Times New Roman"/>
                <w:b/>
                <w:bCs/>
                <w:sz w:val="25"/>
                <w:szCs w:val="25"/>
              </w:rPr>
            </w:pPr>
            <w:r w:rsidRPr="006D18C8">
              <w:rPr>
                <w:rFonts w:ascii="Times New Roman" w:hAnsi="Times New Roman"/>
                <w:b/>
                <w:bCs/>
                <w:sz w:val="25"/>
                <w:szCs w:val="25"/>
              </w:rPr>
              <w:t xml:space="preserve">EXPERIENCE SPECIFIQUE EN LIEN AVEC LA MISSION </w:t>
            </w:r>
          </w:p>
        </w:tc>
        <w:tc>
          <w:tcPr>
            <w:tcW w:w="1701" w:type="dxa"/>
            <w:tcBorders>
              <w:top w:val="single" w:sz="4" w:space="0" w:color="auto"/>
              <w:left w:val="single" w:sz="4" w:space="0" w:color="auto"/>
              <w:bottom w:val="single" w:sz="4" w:space="0" w:color="auto"/>
              <w:right w:val="single" w:sz="4" w:space="0" w:color="auto"/>
            </w:tcBorders>
            <w:vAlign w:val="center"/>
          </w:tcPr>
          <w:p w14:paraId="46B56B70" w14:textId="77777777" w:rsidR="00DA3432" w:rsidRPr="006D18C8" w:rsidRDefault="00DA3432" w:rsidP="00F26FD8">
            <w:pPr>
              <w:spacing w:line="276" w:lineRule="auto"/>
              <w:jc w:val="both"/>
              <w:rPr>
                <w:rFonts w:ascii="Times New Roman" w:hAnsi="Times New Roman"/>
                <w:b/>
                <w:strike/>
                <w:sz w:val="25"/>
                <w:szCs w:val="25"/>
              </w:rPr>
            </w:pPr>
            <w:r w:rsidRPr="006D18C8">
              <w:rPr>
                <w:rFonts w:ascii="Times New Roman" w:hAnsi="Times New Roman"/>
                <w:b/>
                <w:sz w:val="25"/>
                <w:szCs w:val="25"/>
              </w:rPr>
              <w:t xml:space="preserve"> 80 Points</w:t>
            </w:r>
          </w:p>
        </w:tc>
      </w:tr>
      <w:tr w:rsidR="00DA3432" w:rsidRPr="006D18C8" w14:paraId="044D585D" w14:textId="77777777" w:rsidTr="00F26FD8">
        <w:trPr>
          <w:trHeight w:val="400"/>
        </w:trPr>
        <w:tc>
          <w:tcPr>
            <w:tcW w:w="8188" w:type="dxa"/>
            <w:tcBorders>
              <w:top w:val="single" w:sz="4" w:space="0" w:color="auto"/>
              <w:left w:val="single" w:sz="4" w:space="0" w:color="auto"/>
              <w:bottom w:val="single" w:sz="4" w:space="0" w:color="auto"/>
              <w:right w:val="single" w:sz="4" w:space="0" w:color="auto"/>
            </w:tcBorders>
            <w:vAlign w:val="center"/>
          </w:tcPr>
          <w:p w14:paraId="230AE492" w14:textId="76C53AA4" w:rsidR="00DA3432" w:rsidRPr="006D18C8" w:rsidRDefault="00DA3432" w:rsidP="00DA3432">
            <w:pPr>
              <w:pStyle w:val="Paragraphedeliste"/>
              <w:widowControl/>
              <w:numPr>
                <w:ilvl w:val="0"/>
                <w:numId w:val="4"/>
              </w:numPr>
              <w:jc w:val="both"/>
              <w:rPr>
                <w:rFonts w:ascii="Times New Roman" w:hAnsi="Times New Roman"/>
                <w:sz w:val="25"/>
                <w:szCs w:val="25"/>
                <w:lang w:eastAsia="fr-FR"/>
              </w:rPr>
            </w:pPr>
            <w:r w:rsidRPr="006D18C8">
              <w:rPr>
                <w:rFonts w:ascii="Times New Roman" w:hAnsi="Times New Roman"/>
                <w:sz w:val="25"/>
                <w:szCs w:val="25"/>
                <w:lang w:eastAsia="fr-FR"/>
              </w:rPr>
              <w:t xml:space="preserve">Expérience spécifique dans la préparation et/ou la gestion de la mise en œuvre des EIES, </w:t>
            </w:r>
            <w:r w:rsidR="000A65C1" w:rsidRPr="006D18C8">
              <w:rPr>
                <w:rFonts w:ascii="Times New Roman" w:hAnsi="Times New Roman"/>
                <w:sz w:val="25"/>
                <w:szCs w:val="25"/>
                <w:lang w:eastAsia="fr-FR"/>
              </w:rPr>
              <w:t xml:space="preserve">NIES, </w:t>
            </w:r>
            <w:r w:rsidRPr="006D18C8">
              <w:rPr>
                <w:rFonts w:ascii="Times New Roman" w:hAnsi="Times New Roman"/>
                <w:sz w:val="25"/>
                <w:szCs w:val="25"/>
                <w:lang w:eastAsia="fr-FR"/>
              </w:rPr>
              <w:t xml:space="preserve">PGES, PAR de projets financés </w:t>
            </w:r>
            <w:r w:rsidRPr="006D18C8">
              <w:rPr>
                <w:rFonts w:ascii="Times New Roman" w:hAnsi="Times New Roman"/>
                <w:sz w:val="25"/>
                <w:szCs w:val="25"/>
              </w:rPr>
              <w:t>par des institutions financières de développement (BAD, BM, BID, etc.) </w:t>
            </w:r>
            <w:r w:rsidRPr="006D18C8">
              <w:rPr>
                <w:rFonts w:ascii="Times New Roman" w:hAnsi="Times New Roman"/>
                <w:sz w:val="25"/>
                <w:szCs w:val="25"/>
                <w:lang w:eastAsia="fr-FR"/>
              </w:rPr>
              <w:t>:</w:t>
            </w:r>
            <w:r w:rsidRPr="006D18C8">
              <w:rPr>
                <w:rFonts w:ascii="Times New Roman" w:hAnsi="Times New Roman"/>
                <w:b/>
                <w:bCs/>
                <w:sz w:val="25"/>
                <w:szCs w:val="25"/>
                <w:lang w:eastAsia="fr-FR"/>
              </w:rPr>
              <w:t xml:space="preserve"> </w:t>
            </w:r>
            <w:r w:rsidR="00763713" w:rsidRPr="006D18C8">
              <w:rPr>
                <w:rFonts w:ascii="Times New Roman" w:hAnsi="Times New Roman"/>
                <w:b/>
                <w:bCs/>
                <w:sz w:val="25"/>
                <w:szCs w:val="25"/>
                <w:lang w:eastAsia="fr-FR"/>
              </w:rPr>
              <w:t>4</w:t>
            </w:r>
            <w:r w:rsidRPr="006D18C8">
              <w:rPr>
                <w:rFonts w:ascii="Times New Roman" w:hAnsi="Times New Roman"/>
                <w:b/>
                <w:bCs/>
                <w:sz w:val="25"/>
                <w:szCs w:val="25"/>
                <w:lang w:eastAsia="fr-FR"/>
              </w:rPr>
              <w:t>0 points</w:t>
            </w:r>
            <w:r w:rsidRPr="006D18C8">
              <w:rPr>
                <w:rFonts w:ascii="Times New Roman" w:hAnsi="Times New Roman"/>
                <w:sz w:val="25"/>
                <w:szCs w:val="25"/>
                <w:lang w:eastAsia="fr-FR"/>
              </w:rPr>
              <w:t xml:space="preserve"> (10 points/mission similaire) ; </w:t>
            </w:r>
          </w:p>
          <w:p w14:paraId="73EF7E17" w14:textId="77777777" w:rsidR="00DA3432" w:rsidRPr="006D18C8" w:rsidRDefault="00DA3432" w:rsidP="00F26FD8">
            <w:pPr>
              <w:pStyle w:val="Paragraphedeliste"/>
              <w:jc w:val="both"/>
              <w:rPr>
                <w:rFonts w:ascii="Times New Roman" w:hAnsi="Times New Roman"/>
                <w:sz w:val="25"/>
                <w:szCs w:val="25"/>
                <w:lang w:eastAsia="fr-FR"/>
              </w:rPr>
            </w:pPr>
          </w:p>
          <w:p w14:paraId="45C53C61" w14:textId="4FCBEAE3" w:rsidR="00DA3432" w:rsidRPr="006D18C8" w:rsidRDefault="00DA3432" w:rsidP="00DA3432">
            <w:pPr>
              <w:pStyle w:val="Paragraphedeliste"/>
              <w:widowControl/>
              <w:numPr>
                <w:ilvl w:val="0"/>
                <w:numId w:val="4"/>
              </w:numPr>
              <w:jc w:val="both"/>
              <w:rPr>
                <w:rFonts w:ascii="Times New Roman" w:hAnsi="Times New Roman"/>
                <w:sz w:val="25"/>
                <w:szCs w:val="25"/>
                <w:lang w:eastAsia="fr-FR"/>
              </w:rPr>
            </w:pPr>
            <w:r w:rsidRPr="006D18C8">
              <w:rPr>
                <w:rFonts w:ascii="Times New Roman" w:hAnsi="Times New Roman"/>
                <w:sz w:val="25"/>
                <w:szCs w:val="25"/>
                <w:lang w:eastAsia="fr-FR"/>
              </w:rPr>
              <w:t>Expériences dans des missions d’</w:t>
            </w:r>
            <w:r w:rsidR="000A65C1" w:rsidRPr="006D18C8">
              <w:rPr>
                <w:rFonts w:ascii="Times New Roman" w:hAnsi="Times New Roman"/>
                <w:sz w:val="25"/>
                <w:szCs w:val="25"/>
                <w:lang w:eastAsia="fr-FR"/>
              </w:rPr>
              <w:t>études d’impact</w:t>
            </w:r>
            <w:r w:rsidRPr="006D18C8">
              <w:rPr>
                <w:rFonts w:ascii="Times New Roman" w:hAnsi="Times New Roman"/>
                <w:sz w:val="25"/>
                <w:szCs w:val="25"/>
                <w:lang w:eastAsia="fr-FR"/>
              </w:rPr>
              <w:t xml:space="preserve"> Environnemental</w:t>
            </w:r>
            <w:r w:rsidR="000A65C1" w:rsidRPr="006D18C8">
              <w:rPr>
                <w:rFonts w:ascii="Times New Roman" w:hAnsi="Times New Roman"/>
                <w:sz w:val="25"/>
                <w:szCs w:val="25"/>
                <w:lang w:eastAsia="fr-FR"/>
              </w:rPr>
              <w:t xml:space="preserve"> et social</w:t>
            </w:r>
            <w:r w:rsidR="00456AC9" w:rsidRPr="006D18C8">
              <w:rPr>
                <w:rFonts w:ascii="Times New Roman" w:hAnsi="Times New Roman"/>
                <w:sz w:val="25"/>
                <w:szCs w:val="25"/>
                <w:lang w:eastAsia="fr-FR"/>
              </w:rPr>
              <w:t xml:space="preserve"> (EIES)</w:t>
            </w:r>
            <w:r w:rsidRPr="006D18C8">
              <w:rPr>
                <w:rFonts w:ascii="Times New Roman" w:hAnsi="Times New Roman"/>
                <w:sz w:val="25"/>
                <w:szCs w:val="25"/>
                <w:lang w:eastAsia="fr-FR"/>
              </w:rPr>
              <w:t xml:space="preserve"> de </w:t>
            </w:r>
            <w:proofErr w:type="gramStart"/>
            <w:r w:rsidRPr="006D18C8">
              <w:rPr>
                <w:rFonts w:ascii="Times New Roman" w:hAnsi="Times New Roman"/>
                <w:sz w:val="25"/>
                <w:szCs w:val="25"/>
                <w:lang w:eastAsia="fr-FR"/>
              </w:rPr>
              <w:t>projets financé</w:t>
            </w:r>
            <w:r w:rsidR="00EF1B59" w:rsidRPr="006D18C8">
              <w:rPr>
                <w:rFonts w:ascii="Times New Roman" w:hAnsi="Times New Roman"/>
                <w:sz w:val="25"/>
                <w:szCs w:val="25"/>
                <w:lang w:eastAsia="fr-FR"/>
              </w:rPr>
              <w:t>e</w:t>
            </w:r>
            <w:r w:rsidRPr="006D18C8">
              <w:rPr>
                <w:rFonts w:ascii="Times New Roman" w:hAnsi="Times New Roman"/>
                <w:sz w:val="25"/>
                <w:szCs w:val="25"/>
                <w:lang w:eastAsia="fr-FR"/>
              </w:rPr>
              <w:t>s</w:t>
            </w:r>
            <w:proofErr w:type="gramEnd"/>
            <w:r w:rsidRPr="006D18C8">
              <w:rPr>
                <w:rFonts w:ascii="Times New Roman" w:hAnsi="Times New Roman"/>
                <w:sz w:val="25"/>
                <w:szCs w:val="25"/>
              </w:rPr>
              <w:t xml:space="preserve"> par des institutions financières de développement (BAD, BM, BID, etc.) </w:t>
            </w:r>
            <w:r w:rsidRPr="006D18C8">
              <w:rPr>
                <w:rFonts w:ascii="Times New Roman" w:hAnsi="Times New Roman"/>
                <w:sz w:val="25"/>
                <w:szCs w:val="25"/>
                <w:lang w:eastAsia="fr-FR"/>
              </w:rPr>
              <w:t xml:space="preserve">: </w:t>
            </w:r>
            <w:r w:rsidRPr="006D18C8">
              <w:rPr>
                <w:rFonts w:ascii="Times New Roman" w:hAnsi="Times New Roman"/>
                <w:b/>
                <w:bCs/>
                <w:sz w:val="25"/>
                <w:szCs w:val="25"/>
                <w:lang w:eastAsia="fr-FR"/>
              </w:rPr>
              <w:t>40 points</w:t>
            </w:r>
            <w:r w:rsidRPr="006D18C8">
              <w:rPr>
                <w:rFonts w:ascii="Times New Roman" w:hAnsi="Times New Roman"/>
                <w:sz w:val="25"/>
                <w:szCs w:val="25"/>
                <w:lang w:eastAsia="fr-FR"/>
              </w:rPr>
              <w:t> (10 points/mission similaire)</w:t>
            </w:r>
          </w:p>
          <w:p w14:paraId="1DD4DC85" w14:textId="77777777" w:rsidR="00DA3432" w:rsidRPr="006D18C8" w:rsidRDefault="00DA3432" w:rsidP="000A65C1">
            <w:pPr>
              <w:widowControl/>
              <w:jc w:val="both"/>
              <w:rPr>
                <w:rFonts w:ascii="Times New Roman" w:hAnsi="Times New Roman"/>
                <w:b/>
                <w:bCs/>
                <w:sz w:val="25"/>
                <w:szCs w:val="25"/>
              </w:rPr>
            </w:pPr>
          </w:p>
        </w:tc>
        <w:tc>
          <w:tcPr>
            <w:tcW w:w="1701" w:type="dxa"/>
            <w:tcBorders>
              <w:top w:val="single" w:sz="4" w:space="0" w:color="auto"/>
              <w:left w:val="single" w:sz="4" w:space="0" w:color="auto"/>
              <w:bottom w:val="single" w:sz="4" w:space="0" w:color="auto"/>
              <w:right w:val="single" w:sz="4" w:space="0" w:color="auto"/>
            </w:tcBorders>
            <w:vAlign w:val="center"/>
          </w:tcPr>
          <w:p w14:paraId="0A1C8CAC" w14:textId="77777777" w:rsidR="00DA3432" w:rsidRPr="006D18C8" w:rsidRDefault="00DA3432" w:rsidP="00F26FD8">
            <w:pPr>
              <w:spacing w:line="276" w:lineRule="auto"/>
              <w:jc w:val="both"/>
              <w:rPr>
                <w:rFonts w:ascii="Times New Roman" w:hAnsi="Times New Roman"/>
                <w:b/>
                <w:sz w:val="25"/>
                <w:szCs w:val="25"/>
              </w:rPr>
            </w:pPr>
          </w:p>
        </w:tc>
      </w:tr>
      <w:tr w:rsidR="00DA3432" w:rsidRPr="006D18C8" w14:paraId="22241FE5" w14:textId="77777777" w:rsidTr="00F26FD8">
        <w:trPr>
          <w:trHeight w:val="411"/>
        </w:trPr>
        <w:tc>
          <w:tcPr>
            <w:tcW w:w="8188" w:type="dxa"/>
            <w:tcBorders>
              <w:top w:val="single" w:sz="4" w:space="0" w:color="auto"/>
              <w:left w:val="single" w:sz="4" w:space="0" w:color="auto"/>
              <w:bottom w:val="single" w:sz="4" w:space="0" w:color="auto"/>
              <w:right w:val="single" w:sz="4" w:space="0" w:color="auto"/>
            </w:tcBorders>
            <w:vAlign w:val="center"/>
          </w:tcPr>
          <w:p w14:paraId="26438BE7" w14:textId="77777777" w:rsidR="00DA3432" w:rsidRPr="006D18C8" w:rsidRDefault="00DA3432" w:rsidP="00F26FD8">
            <w:pPr>
              <w:tabs>
                <w:tab w:val="left" w:pos="1612"/>
              </w:tabs>
              <w:spacing w:line="276" w:lineRule="auto"/>
              <w:jc w:val="both"/>
              <w:rPr>
                <w:rFonts w:ascii="Times New Roman" w:hAnsi="Times New Roman"/>
                <w:b/>
                <w:sz w:val="25"/>
                <w:szCs w:val="25"/>
              </w:rPr>
            </w:pPr>
            <w:r w:rsidRPr="006D18C8">
              <w:rPr>
                <w:rFonts w:ascii="Times New Roman" w:hAnsi="Times New Roman"/>
                <w:b/>
                <w:sz w:val="25"/>
                <w:szCs w:val="25"/>
              </w:rPr>
              <w:t xml:space="preserve">              Total</w:t>
            </w:r>
          </w:p>
        </w:tc>
        <w:tc>
          <w:tcPr>
            <w:tcW w:w="1701" w:type="dxa"/>
            <w:tcBorders>
              <w:top w:val="single" w:sz="4" w:space="0" w:color="auto"/>
              <w:left w:val="single" w:sz="4" w:space="0" w:color="auto"/>
              <w:bottom w:val="single" w:sz="4" w:space="0" w:color="auto"/>
              <w:right w:val="single" w:sz="4" w:space="0" w:color="auto"/>
            </w:tcBorders>
            <w:vAlign w:val="center"/>
          </w:tcPr>
          <w:p w14:paraId="085AE587" w14:textId="77777777" w:rsidR="00DA3432" w:rsidRPr="006D18C8" w:rsidRDefault="00DA3432" w:rsidP="00F26FD8">
            <w:pPr>
              <w:spacing w:line="276" w:lineRule="auto"/>
              <w:jc w:val="center"/>
              <w:rPr>
                <w:rFonts w:ascii="Times New Roman" w:hAnsi="Times New Roman"/>
                <w:b/>
                <w:sz w:val="25"/>
                <w:szCs w:val="25"/>
              </w:rPr>
            </w:pPr>
            <w:r w:rsidRPr="006D18C8">
              <w:rPr>
                <w:rFonts w:ascii="Times New Roman" w:hAnsi="Times New Roman"/>
                <w:b/>
                <w:sz w:val="25"/>
                <w:szCs w:val="25"/>
              </w:rPr>
              <w:t>100</w:t>
            </w:r>
          </w:p>
        </w:tc>
      </w:tr>
      <w:bookmarkEnd w:id="9"/>
    </w:tbl>
    <w:p w14:paraId="601D988B" w14:textId="1BDE6180" w:rsidR="00DA3432" w:rsidRPr="006D18C8" w:rsidRDefault="00DA3432" w:rsidP="009A4C04">
      <w:pPr>
        <w:pStyle w:val="Default"/>
        <w:jc w:val="both"/>
        <w:rPr>
          <w:rFonts w:ascii="Times New Roman" w:hAnsi="Times New Roman" w:cs="Times New Roman"/>
          <w:color w:val="auto"/>
          <w:sz w:val="25"/>
          <w:szCs w:val="25"/>
        </w:rPr>
      </w:pPr>
    </w:p>
    <w:p w14:paraId="113426B2" w14:textId="77777777" w:rsidR="00181118" w:rsidRPr="006D18C8" w:rsidRDefault="00181118" w:rsidP="00EF5F64">
      <w:pPr>
        <w:pStyle w:val="Default"/>
        <w:jc w:val="both"/>
        <w:rPr>
          <w:rFonts w:ascii="Times New Roman" w:hAnsi="Times New Roman" w:cs="Times New Roman"/>
          <w:b/>
          <w:sz w:val="25"/>
          <w:szCs w:val="25"/>
          <w:u w:val="single"/>
          <w:lang w:eastAsia="zh-CN"/>
        </w:rPr>
      </w:pPr>
    </w:p>
    <w:p w14:paraId="47BBF312" w14:textId="76AACAD4" w:rsidR="00EF5F64" w:rsidRPr="006D18C8" w:rsidRDefault="00EF5F64" w:rsidP="00EF5F64">
      <w:pPr>
        <w:pStyle w:val="Default"/>
        <w:jc w:val="both"/>
        <w:rPr>
          <w:rFonts w:ascii="Times New Roman" w:hAnsi="Times New Roman" w:cs="Times New Roman"/>
          <w:color w:val="auto"/>
          <w:sz w:val="25"/>
          <w:szCs w:val="25"/>
        </w:rPr>
      </w:pPr>
      <w:r w:rsidRPr="006D18C8">
        <w:rPr>
          <w:rFonts w:ascii="Times New Roman" w:hAnsi="Times New Roman" w:cs="Times New Roman"/>
          <w:b/>
          <w:sz w:val="25"/>
          <w:szCs w:val="25"/>
          <w:u w:val="single"/>
          <w:lang w:eastAsia="zh-CN"/>
        </w:rPr>
        <w:t>NB : les qualifications et les expériences des consultants seront évaluées sur la base des justifications fournies.</w:t>
      </w:r>
    </w:p>
    <w:p w14:paraId="20B7D6E6" w14:textId="77777777" w:rsidR="00EF5F64" w:rsidRPr="006D18C8" w:rsidRDefault="00EF5F64" w:rsidP="009A4C04">
      <w:pPr>
        <w:pStyle w:val="Default"/>
        <w:jc w:val="both"/>
        <w:rPr>
          <w:rFonts w:ascii="Times New Roman" w:hAnsi="Times New Roman" w:cs="Times New Roman"/>
          <w:color w:val="auto"/>
          <w:sz w:val="25"/>
          <w:szCs w:val="25"/>
        </w:rPr>
      </w:pPr>
    </w:p>
    <w:p w14:paraId="1EA39729" w14:textId="77777777" w:rsidR="00DA3432" w:rsidRPr="006D18C8" w:rsidRDefault="00DA3432" w:rsidP="00DA3432">
      <w:pPr>
        <w:spacing w:line="276" w:lineRule="auto"/>
        <w:jc w:val="both"/>
        <w:rPr>
          <w:rFonts w:ascii="Times New Roman" w:hAnsi="Times New Roman"/>
          <w:sz w:val="25"/>
          <w:szCs w:val="25"/>
        </w:rPr>
      </w:pPr>
      <w:r w:rsidRPr="006D18C8">
        <w:rPr>
          <w:rFonts w:ascii="Times New Roman" w:hAnsi="Times New Roman"/>
          <w:sz w:val="25"/>
          <w:szCs w:val="25"/>
        </w:rPr>
        <w:t xml:space="preserve">Le score minimum requis pour être présélectionné est de 70 points/100.                </w:t>
      </w:r>
    </w:p>
    <w:p w14:paraId="3D4F19F5" w14:textId="2450C3CB" w:rsidR="00DA3432" w:rsidRPr="006D18C8" w:rsidRDefault="00DA3432" w:rsidP="00DA3432">
      <w:pPr>
        <w:spacing w:after="240" w:line="276" w:lineRule="auto"/>
        <w:jc w:val="both"/>
        <w:rPr>
          <w:rFonts w:ascii="Times New Roman" w:hAnsi="Times New Roman"/>
          <w:sz w:val="25"/>
          <w:szCs w:val="25"/>
        </w:rPr>
      </w:pPr>
      <w:r w:rsidRPr="006D18C8">
        <w:rPr>
          <w:rFonts w:ascii="Times New Roman" w:hAnsi="Times New Roman"/>
          <w:sz w:val="25"/>
          <w:szCs w:val="25"/>
        </w:rPr>
        <w:t>Le/la candidat(e) ayant obtenu la note totale la plus élevée et supérieure au score minimum ci-dessus sera invité(e) à négocier un contrat. Au cas où des consultant(e)s seront classé(e)s 1er ex-aequo, le/la candidat(e) ayant le plus grand nombre cumulé d’expériences évaluées pour le critère II.2</w:t>
      </w:r>
      <w:r w:rsidR="00EF1B59" w:rsidRPr="006D18C8">
        <w:rPr>
          <w:rFonts w:ascii="Times New Roman" w:hAnsi="Times New Roman"/>
          <w:sz w:val="25"/>
          <w:szCs w:val="25"/>
        </w:rPr>
        <w:t>.2</w:t>
      </w:r>
      <w:r w:rsidRPr="006D18C8">
        <w:rPr>
          <w:rFonts w:ascii="Times New Roman" w:hAnsi="Times New Roman"/>
          <w:sz w:val="25"/>
          <w:szCs w:val="25"/>
        </w:rPr>
        <w:t xml:space="preserve"> sera sélectionné(e).</w:t>
      </w:r>
    </w:p>
    <w:p w14:paraId="57CD64D4" w14:textId="733C2128" w:rsidR="009A4C04" w:rsidRPr="006D18C8" w:rsidRDefault="00EF5F64" w:rsidP="00185A94">
      <w:pPr>
        <w:pStyle w:val="Paragraphedeliste"/>
        <w:numPr>
          <w:ilvl w:val="0"/>
          <w:numId w:val="32"/>
        </w:numPr>
        <w:spacing w:after="240"/>
        <w:jc w:val="both"/>
        <w:rPr>
          <w:rFonts w:ascii="Times New Roman" w:hAnsi="Times New Roman"/>
          <w:sz w:val="25"/>
          <w:szCs w:val="25"/>
        </w:rPr>
      </w:pPr>
      <w:r w:rsidRPr="006D18C8">
        <w:rPr>
          <w:rFonts w:ascii="Times New Roman" w:hAnsi="Times New Roman"/>
          <w:sz w:val="25"/>
          <w:szCs w:val="25"/>
        </w:rPr>
        <w:t xml:space="preserve">Les candidatures seront adressées par mail à : </w:t>
      </w:r>
      <w:hyperlink r:id="rId11" w:history="1">
        <w:r w:rsidRPr="006D18C8">
          <w:rPr>
            <w:rStyle w:val="Lienhypertexte"/>
            <w:rFonts w:ascii="Times New Roman" w:hAnsi="Times New Roman"/>
            <w:sz w:val="25"/>
            <w:szCs w:val="25"/>
          </w:rPr>
          <w:t>amara.diabate@ageroute.gov.gn</w:t>
        </w:r>
      </w:hyperlink>
      <w:r w:rsidRPr="006D18C8">
        <w:rPr>
          <w:rFonts w:ascii="Times New Roman" w:hAnsi="Times New Roman"/>
          <w:b/>
          <w:bCs/>
          <w:color w:val="943634" w:themeColor="accent2" w:themeShade="BF"/>
          <w:sz w:val="25"/>
          <w:szCs w:val="25"/>
        </w:rPr>
        <w:t xml:space="preserve"> </w:t>
      </w:r>
      <w:r w:rsidRPr="006D18C8">
        <w:rPr>
          <w:rFonts w:ascii="Times New Roman" w:hAnsi="Times New Roman"/>
          <w:b/>
          <w:bCs/>
          <w:sz w:val="25"/>
          <w:szCs w:val="25"/>
        </w:rPr>
        <w:t>et</w:t>
      </w:r>
      <w:r w:rsidRPr="006D18C8">
        <w:rPr>
          <w:rFonts w:ascii="Times New Roman" w:hAnsi="Times New Roman"/>
          <w:b/>
          <w:bCs/>
          <w:color w:val="632423" w:themeColor="accent2" w:themeShade="80"/>
          <w:sz w:val="25"/>
          <w:szCs w:val="25"/>
        </w:rPr>
        <w:t xml:space="preserve"> </w:t>
      </w:r>
      <w:hyperlink r:id="rId12" w:history="1">
        <w:r w:rsidRPr="006D18C8">
          <w:rPr>
            <w:rStyle w:val="Lienhypertexte"/>
            <w:rFonts w:ascii="Times New Roman" w:hAnsi="Times New Roman"/>
            <w:sz w:val="25"/>
            <w:szCs w:val="25"/>
          </w:rPr>
          <w:t>tamim-dar.sylla@ageroute.gov.gn</w:t>
        </w:r>
      </w:hyperlink>
      <w:r w:rsidRPr="006D18C8">
        <w:rPr>
          <w:rFonts w:ascii="Times New Roman" w:hAnsi="Times New Roman"/>
          <w:i/>
          <w:iCs/>
          <w:sz w:val="25"/>
          <w:szCs w:val="25"/>
        </w:rPr>
        <w:t>,</w:t>
      </w:r>
      <w:r w:rsidRPr="006D18C8">
        <w:rPr>
          <w:rFonts w:ascii="Times New Roman" w:hAnsi="Times New Roman"/>
          <w:sz w:val="25"/>
          <w:szCs w:val="25"/>
        </w:rPr>
        <w:t xml:space="preserve"> au plus tard le </w:t>
      </w:r>
      <w:r w:rsidR="00C50CBD" w:rsidRPr="006D18C8">
        <w:rPr>
          <w:rFonts w:ascii="Times New Roman" w:hAnsi="Times New Roman"/>
          <w:b/>
          <w:sz w:val="25"/>
          <w:szCs w:val="25"/>
        </w:rPr>
        <w:t>24/02/</w:t>
      </w:r>
      <w:r w:rsidRPr="006D18C8">
        <w:rPr>
          <w:rFonts w:ascii="Times New Roman" w:hAnsi="Times New Roman"/>
          <w:b/>
          <w:sz w:val="25"/>
          <w:szCs w:val="25"/>
        </w:rPr>
        <w:t>/202</w:t>
      </w:r>
      <w:r w:rsidR="00157B22" w:rsidRPr="006D18C8">
        <w:rPr>
          <w:rFonts w:ascii="Times New Roman" w:hAnsi="Times New Roman"/>
          <w:b/>
          <w:sz w:val="25"/>
          <w:szCs w:val="25"/>
        </w:rPr>
        <w:t>6</w:t>
      </w:r>
      <w:r w:rsidRPr="006D18C8">
        <w:rPr>
          <w:rFonts w:ascii="Times New Roman" w:hAnsi="Times New Roman"/>
          <w:b/>
          <w:sz w:val="25"/>
          <w:szCs w:val="25"/>
        </w:rPr>
        <w:t xml:space="preserve"> à 11h30 (heure</w:t>
      </w:r>
      <w:r w:rsidRPr="006D18C8">
        <w:rPr>
          <w:rFonts w:ascii="Times New Roman" w:hAnsi="Times New Roman"/>
          <w:sz w:val="25"/>
          <w:szCs w:val="25"/>
        </w:rPr>
        <w:t xml:space="preserve"> locale) et y porter expressément la mention « </w:t>
      </w:r>
      <w:r w:rsidR="00EF1B59" w:rsidRPr="006D18C8">
        <w:rPr>
          <w:rFonts w:ascii="Times New Roman" w:hAnsi="Times New Roman"/>
          <w:b/>
          <w:bCs/>
          <w:i/>
          <w:iCs/>
          <w:sz w:val="25"/>
          <w:szCs w:val="25"/>
        </w:rPr>
        <w:t>Manifestation d’intérêt pour l’é</w:t>
      </w:r>
      <w:r w:rsidR="000A65C1" w:rsidRPr="006D18C8">
        <w:rPr>
          <w:rFonts w:ascii="Times New Roman" w:hAnsi="Times New Roman"/>
          <w:b/>
          <w:bCs/>
          <w:i/>
          <w:iCs/>
          <w:sz w:val="25"/>
          <w:szCs w:val="25"/>
        </w:rPr>
        <w:t xml:space="preserve">laboration </w:t>
      </w:r>
      <w:r w:rsidR="00EF1B59" w:rsidRPr="006D18C8">
        <w:rPr>
          <w:rFonts w:ascii="Times New Roman" w:hAnsi="Times New Roman"/>
          <w:b/>
          <w:bCs/>
          <w:i/>
          <w:iCs/>
          <w:sz w:val="25"/>
          <w:szCs w:val="25"/>
        </w:rPr>
        <w:t>de quatre (04) Notices d’impact Environnemental et Social (NIES) pour la réhabilitation d’infrastructures socio-économiques à Coyah, Lola et N’Zoo</w:t>
      </w:r>
      <w:r w:rsidR="00EF1B59" w:rsidRPr="006D18C8" w:rsidDel="00EF1B59">
        <w:rPr>
          <w:rFonts w:ascii="Times New Roman" w:hAnsi="Times New Roman"/>
          <w:b/>
          <w:bCs/>
          <w:i/>
          <w:iCs/>
          <w:sz w:val="25"/>
          <w:szCs w:val="25"/>
        </w:rPr>
        <w:t xml:space="preserve"> </w:t>
      </w:r>
      <w:r w:rsidR="009A4C04" w:rsidRPr="006D18C8">
        <w:rPr>
          <w:rFonts w:ascii="Times New Roman" w:hAnsi="Times New Roman"/>
          <w:sz w:val="25"/>
          <w:szCs w:val="25"/>
        </w:rPr>
        <w:t>»</w:t>
      </w:r>
      <w:r w:rsidR="009A4C04" w:rsidRPr="006D18C8">
        <w:rPr>
          <w:rFonts w:ascii="Times New Roman" w:hAnsi="Times New Roman"/>
          <w:b/>
          <w:bCs/>
          <w:sz w:val="25"/>
          <w:szCs w:val="25"/>
        </w:rPr>
        <w:t>.</w:t>
      </w:r>
      <w:r w:rsidR="009A4C04" w:rsidRPr="006D18C8">
        <w:rPr>
          <w:rFonts w:ascii="Times New Roman" w:hAnsi="Times New Roman"/>
          <w:sz w:val="25"/>
          <w:szCs w:val="25"/>
        </w:rPr>
        <w:t xml:space="preserve"> </w:t>
      </w:r>
    </w:p>
    <w:p w14:paraId="0C277C93" w14:textId="77777777" w:rsidR="00185A94" w:rsidRPr="006D18C8" w:rsidRDefault="00185A94" w:rsidP="00157B22">
      <w:pPr>
        <w:pStyle w:val="Paragraphedeliste"/>
        <w:spacing w:after="240"/>
        <w:ind w:left="360"/>
        <w:jc w:val="both"/>
        <w:rPr>
          <w:rFonts w:ascii="Times New Roman" w:hAnsi="Times New Roman"/>
          <w:sz w:val="25"/>
          <w:szCs w:val="25"/>
        </w:rPr>
      </w:pPr>
    </w:p>
    <w:p w14:paraId="5DF1842D" w14:textId="65C722D5" w:rsidR="00EF5F64" w:rsidRPr="006D18C8" w:rsidRDefault="00EF5F64" w:rsidP="00157B22">
      <w:pPr>
        <w:pStyle w:val="Paragraphedeliste"/>
        <w:numPr>
          <w:ilvl w:val="0"/>
          <w:numId w:val="32"/>
        </w:numPr>
        <w:spacing w:after="240"/>
        <w:jc w:val="both"/>
        <w:rPr>
          <w:rFonts w:ascii="Times New Roman" w:hAnsi="Times New Roman"/>
          <w:sz w:val="25"/>
          <w:szCs w:val="25"/>
        </w:rPr>
      </w:pPr>
      <w:r w:rsidRPr="006D18C8">
        <w:rPr>
          <w:rFonts w:ascii="Times New Roman" w:hAnsi="Times New Roman"/>
          <w:sz w:val="25"/>
          <w:szCs w:val="25"/>
        </w:rPr>
        <w:t xml:space="preserve">Les consultants intéressés peuvent obtenir des informations supplémentaires aux adresses mentionnées ci-dessous aux heures suivantes : 08h 30 à 16 h 30 du lundi au vendredi (Heure locale soit GMT). </w:t>
      </w:r>
    </w:p>
    <w:p w14:paraId="1568909C" w14:textId="77777777" w:rsidR="00EF5F64" w:rsidRPr="006D18C8" w:rsidRDefault="00EF5F64" w:rsidP="00EF5F64">
      <w:pPr>
        <w:ind w:left="708"/>
        <w:jc w:val="both"/>
        <w:rPr>
          <w:rFonts w:ascii="Times New Roman" w:hAnsi="Times New Roman"/>
          <w:b/>
          <w:bCs/>
          <w:sz w:val="25"/>
          <w:szCs w:val="25"/>
        </w:rPr>
      </w:pPr>
      <w:r w:rsidRPr="006D18C8">
        <w:rPr>
          <w:rFonts w:ascii="Times New Roman" w:hAnsi="Times New Roman"/>
          <w:b/>
          <w:bCs/>
          <w:sz w:val="25"/>
          <w:szCs w:val="25"/>
        </w:rPr>
        <w:t>Adresse :</w:t>
      </w:r>
      <w:r w:rsidRPr="006D18C8">
        <w:rPr>
          <w:rFonts w:ascii="Times New Roman" w:hAnsi="Times New Roman"/>
          <w:sz w:val="25"/>
          <w:szCs w:val="25"/>
        </w:rPr>
        <w:t xml:space="preserve"> Unité de Gestion des projets - BAD, sis à l’immeuble </w:t>
      </w:r>
      <w:r w:rsidRPr="006D18C8">
        <w:rPr>
          <w:rFonts w:ascii="Times New Roman" w:hAnsi="Times New Roman"/>
          <w:b/>
          <w:i/>
          <w:iCs/>
          <w:sz w:val="25"/>
          <w:szCs w:val="25"/>
        </w:rPr>
        <w:t>MISS POKOU</w:t>
      </w:r>
      <w:r w:rsidRPr="006D18C8">
        <w:rPr>
          <w:rFonts w:ascii="Times New Roman" w:hAnsi="Times New Roman"/>
          <w:i/>
          <w:iCs/>
          <w:sz w:val="25"/>
          <w:szCs w:val="25"/>
        </w:rPr>
        <w:t>, Appartement 7A, Quartier Téminètaye, Commune de Kaloum, Conakry, République de Guinée</w:t>
      </w:r>
    </w:p>
    <w:p w14:paraId="6780777A" w14:textId="77777777" w:rsidR="00EF5F64" w:rsidRPr="006D18C8" w:rsidRDefault="00EF5F64" w:rsidP="00EF5F64">
      <w:pPr>
        <w:ind w:left="708"/>
        <w:jc w:val="both"/>
        <w:rPr>
          <w:rStyle w:val="Lienhypertexte"/>
          <w:rFonts w:ascii="Times New Roman" w:hAnsi="Times New Roman"/>
          <w:sz w:val="25"/>
          <w:szCs w:val="25"/>
        </w:rPr>
      </w:pPr>
      <w:r w:rsidRPr="006D18C8">
        <w:rPr>
          <w:rFonts w:ascii="Times New Roman" w:hAnsi="Times New Roman"/>
          <w:b/>
          <w:bCs/>
          <w:sz w:val="25"/>
          <w:szCs w:val="25"/>
        </w:rPr>
        <w:t>Contacts :</w:t>
      </w:r>
      <w:r w:rsidRPr="006D18C8">
        <w:rPr>
          <w:rFonts w:ascii="Times New Roman" w:hAnsi="Times New Roman"/>
          <w:sz w:val="25"/>
          <w:szCs w:val="25"/>
        </w:rPr>
        <w:t xml:space="preserve"> </w:t>
      </w:r>
      <w:hyperlink r:id="rId13" w:history="1">
        <w:r w:rsidRPr="006D18C8">
          <w:rPr>
            <w:rStyle w:val="Lienhypertexte"/>
            <w:rFonts w:ascii="Times New Roman" w:hAnsi="Times New Roman"/>
            <w:sz w:val="25"/>
            <w:szCs w:val="25"/>
          </w:rPr>
          <w:t>amara.diabate@ageroute.gov.gn</w:t>
        </w:r>
      </w:hyperlink>
      <w:r w:rsidRPr="006D18C8">
        <w:rPr>
          <w:rFonts w:ascii="Times New Roman" w:hAnsi="Times New Roman"/>
          <w:b/>
          <w:bCs/>
          <w:color w:val="943634" w:themeColor="accent2" w:themeShade="BF"/>
          <w:sz w:val="25"/>
          <w:szCs w:val="25"/>
        </w:rPr>
        <w:t xml:space="preserve"> </w:t>
      </w:r>
      <w:r w:rsidRPr="006D18C8">
        <w:rPr>
          <w:rFonts w:ascii="Times New Roman" w:hAnsi="Times New Roman"/>
          <w:b/>
          <w:bCs/>
          <w:sz w:val="25"/>
          <w:szCs w:val="25"/>
        </w:rPr>
        <w:t>et</w:t>
      </w:r>
      <w:r w:rsidRPr="006D18C8">
        <w:rPr>
          <w:rFonts w:ascii="Times New Roman" w:hAnsi="Times New Roman"/>
          <w:b/>
          <w:bCs/>
          <w:color w:val="632423" w:themeColor="accent2" w:themeShade="80"/>
          <w:sz w:val="25"/>
          <w:szCs w:val="25"/>
        </w:rPr>
        <w:t xml:space="preserve"> </w:t>
      </w:r>
      <w:hyperlink r:id="rId14" w:history="1">
        <w:r w:rsidRPr="006D18C8">
          <w:rPr>
            <w:rStyle w:val="Lienhypertexte"/>
            <w:rFonts w:ascii="Times New Roman" w:hAnsi="Times New Roman"/>
            <w:sz w:val="25"/>
            <w:szCs w:val="25"/>
          </w:rPr>
          <w:t>tamim-dar.sylla@ageroute.gov.gn</w:t>
        </w:r>
      </w:hyperlink>
    </w:p>
    <w:p w14:paraId="4674761C" w14:textId="77777777" w:rsidR="00EF5F64" w:rsidRPr="006D18C8" w:rsidRDefault="00EF5F64" w:rsidP="00EF5F64">
      <w:pPr>
        <w:ind w:left="708"/>
        <w:jc w:val="both"/>
        <w:rPr>
          <w:rFonts w:ascii="Times New Roman" w:hAnsi="Times New Roman"/>
          <w:b/>
          <w:bCs/>
          <w:sz w:val="25"/>
          <w:szCs w:val="25"/>
        </w:rPr>
      </w:pPr>
      <w:r w:rsidRPr="006D18C8">
        <w:rPr>
          <w:rFonts w:ascii="Times New Roman" w:hAnsi="Times New Roman"/>
          <w:b/>
          <w:bCs/>
          <w:sz w:val="25"/>
          <w:szCs w:val="25"/>
          <w:shd w:val="clear" w:color="auto" w:fill="FFFFFF"/>
        </w:rPr>
        <w:t>Téléphones : (+224) 628 68 77 37/624 63 19 53</w:t>
      </w:r>
    </w:p>
    <w:p w14:paraId="4BFA259B" w14:textId="1FCD37A4" w:rsidR="00206A98" w:rsidRPr="006D18C8" w:rsidRDefault="00206A98" w:rsidP="00A004D8">
      <w:pPr>
        <w:jc w:val="both"/>
        <w:rPr>
          <w:rFonts w:ascii="Times New Roman" w:hAnsi="Times New Roman"/>
          <w:sz w:val="25"/>
          <w:szCs w:val="25"/>
        </w:rPr>
      </w:pPr>
    </w:p>
    <w:p w14:paraId="6D98D5D9" w14:textId="7B07E0B2" w:rsidR="00206A98" w:rsidRPr="006D18C8" w:rsidRDefault="00206A98" w:rsidP="00EF5F64">
      <w:pPr>
        <w:jc w:val="both"/>
        <w:rPr>
          <w:rFonts w:ascii="Times New Roman" w:hAnsi="Times New Roman"/>
          <w:spacing w:val="-2"/>
          <w:sz w:val="25"/>
          <w:szCs w:val="25"/>
        </w:rPr>
      </w:pPr>
      <w:r w:rsidRPr="006D18C8">
        <w:rPr>
          <w:rFonts w:ascii="Times New Roman" w:hAnsi="Times New Roman"/>
          <w:spacing w:val="-2"/>
          <w:sz w:val="25"/>
          <w:szCs w:val="25"/>
        </w:rPr>
        <w:t xml:space="preserve">Les dossiers de candidature doivent être constitués comme suit : </w:t>
      </w:r>
    </w:p>
    <w:p w14:paraId="1B50D8D9" w14:textId="7095A856" w:rsidR="00206A98" w:rsidRPr="006D18C8" w:rsidRDefault="00206A98" w:rsidP="00206A98">
      <w:pPr>
        <w:jc w:val="both"/>
        <w:rPr>
          <w:rFonts w:ascii="Times New Roman" w:hAnsi="Times New Roman"/>
          <w:bCs/>
          <w:spacing w:val="-2"/>
          <w:sz w:val="25"/>
          <w:szCs w:val="25"/>
        </w:rPr>
      </w:pPr>
      <w:r w:rsidRPr="006D18C8">
        <w:rPr>
          <w:rFonts w:ascii="Times New Roman" w:hAnsi="Times New Roman"/>
          <w:spacing w:val="-2"/>
          <w:sz w:val="25"/>
          <w:szCs w:val="25"/>
        </w:rPr>
        <w:t>-</w:t>
      </w:r>
      <w:r w:rsidRPr="006D18C8">
        <w:rPr>
          <w:rFonts w:ascii="Times New Roman" w:hAnsi="Times New Roman"/>
          <w:spacing w:val="-2"/>
          <w:sz w:val="25"/>
          <w:szCs w:val="25"/>
        </w:rPr>
        <w:tab/>
      </w:r>
      <w:r w:rsidRPr="006D18C8">
        <w:rPr>
          <w:rFonts w:ascii="Times New Roman" w:hAnsi="Times New Roman"/>
          <w:bCs/>
          <w:spacing w:val="-2"/>
          <w:sz w:val="25"/>
          <w:szCs w:val="25"/>
        </w:rPr>
        <w:t>Une lettre de motivation à l’attention de Monsieur le Coordinateur de l’UGP-BAD</w:t>
      </w:r>
      <w:r w:rsidR="00EF5F64" w:rsidRPr="006D18C8">
        <w:rPr>
          <w:rFonts w:ascii="Times New Roman" w:hAnsi="Times New Roman"/>
          <w:bCs/>
          <w:spacing w:val="-2"/>
          <w:sz w:val="25"/>
          <w:szCs w:val="25"/>
        </w:rPr>
        <w:t xml:space="preserve"> </w:t>
      </w:r>
      <w:r w:rsidRPr="006D18C8">
        <w:rPr>
          <w:rFonts w:ascii="Times New Roman" w:hAnsi="Times New Roman"/>
          <w:bCs/>
          <w:spacing w:val="-2"/>
          <w:sz w:val="25"/>
          <w:szCs w:val="25"/>
        </w:rPr>
        <w:t>;</w:t>
      </w:r>
    </w:p>
    <w:p w14:paraId="079BCFC8" w14:textId="39E0E2C5" w:rsidR="00206A98" w:rsidRPr="006D18C8" w:rsidRDefault="00206A98" w:rsidP="00206A98">
      <w:pPr>
        <w:jc w:val="both"/>
        <w:rPr>
          <w:rFonts w:ascii="Times New Roman" w:hAnsi="Times New Roman"/>
          <w:bCs/>
          <w:spacing w:val="-2"/>
          <w:sz w:val="25"/>
          <w:szCs w:val="25"/>
        </w:rPr>
      </w:pPr>
      <w:r w:rsidRPr="006D18C8">
        <w:rPr>
          <w:rFonts w:ascii="Times New Roman" w:hAnsi="Times New Roman"/>
          <w:bCs/>
          <w:spacing w:val="-2"/>
          <w:sz w:val="25"/>
          <w:szCs w:val="25"/>
        </w:rPr>
        <w:t>-</w:t>
      </w:r>
      <w:r w:rsidRPr="006D18C8">
        <w:rPr>
          <w:rFonts w:ascii="Times New Roman" w:hAnsi="Times New Roman"/>
          <w:bCs/>
          <w:spacing w:val="-2"/>
          <w:sz w:val="25"/>
          <w:szCs w:val="25"/>
        </w:rPr>
        <w:tab/>
        <w:t xml:space="preserve">Un CV détaillé et </w:t>
      </w:r>
      <w:r w:rsidR="00456AC9" w:rsidRPr="006D18C8">
        <w:rPr>
          <w:rFonts w:ascii="Times New Roman" w:hAnsi="Times New Roman"/>
          <w:bCs/>
          <w:spacing w:val="-2"/>
          <w:sz w:val="25"/>
          <w:szCs w:val="25"/>
        </w:rPr>
        <w:t xml:space="preserve">signé </w:t>
      </w:r>
      <w:r w:rsidRPr="006D18C8">
        <w:rPr>
          <w:rFonts w:ascii="Times New Roman" w:hAnsi="Times New Roman"/>
          <w:bCs/>
          <w:spacing w:val="-2"/>
          <w:sz w:val="25"/>
          <w:szCs w:val="25"/>
        </w:rPr>
        <w:t>;</w:t>
      </w:r>
    </w:p>
    <w:p w14:paraId="7F7EE20D" w14:textId="77777777" w:rsidR="00206A98" w:rsidRPr="006D18C8" w:rsidRDefault="00206A98" w:rsidP="00206A98">
      <w:pPr>
        <w:jc w:val="both"/>
        <w:rPr>
          <w:rFonts w:ascii="Times New Roman" w:hAnsi="Times New Roman"/>
          <w:bCs/>
          <w:spacing w:val="-2"/>
          <w:sz w:val="25"/>
          <w:szCs w:val="25"/>
        </w:rPr>
      </w:pPr>
      <w:r w:rsidRPr="006D18C8">
        <w:rPr>
          <w:rFonts w:ascii="Times New Roman" w:hAnsi="Times New Roman"/>
          <w:bCs/>
          <w:spacing w:val="-2"/>
          <w:sz w:val="25"/>
          <w:szCs w:val="25"/>
        </w:rPr>
        <w:t>-</w:t>
      </w:r>
      <w:r w:rsidRPr="006D18C8">
        <w:rPr>
          <w:rFonts w:ascii="Times New Roman" w:hAnsi="Times New Roman"/>
          <w:bCs/>
          <w:spacing w:val="-2"/>
          <w:sz w:val="25"/>
          <w:szCs w:val="25"/>
        </w:rPr>
        <w:tab/>
        <w:t>Une copie légalisée du ou des diplômes ;</w:t>
      </w:r>
    </w:p>
    <w:p w14:paraId="41B307FB" w14:textId="77777777" w:rsidR="00206A98" w:rsidRPr="006D18C8" w:rsidRDefault="00206A98" w:rsidP="00206A98">
      <w:pPr>
        <w:jc w:val="both"/>
        <w:rPr>
          <w:rFonts w:ascii="Times New Roman" w:hAnsi="Times New Roman"/>
          <w:bCs/>
          <w:spacing w:val="-2"/>
          <w:sz w:val="25"/>
          <w:szCs w:val="25"/>
        </w:rPr>
      </w:pPr>
      <w:r w:rsidRPr="006D18C8">
        <w:rPr>
          <w:rFonts w:ascii="Times New Roman" w:hAnsi="Times New Roman"/>
          <w:bCs/>
          <w:spacing w:val="-2"/>
          <w:sz w:val="25"/>
          <w:szCs w:val="25"/>
        </w:rPr>
        <w:t>-</w:t>
      </w:r>
      <w:r w:rsidRPr="006D18C8">
        <w:rPr>
          <w:rFonts w:ascii="Times New Roman" w:hAnsi="Times New Roman"/>
          <w:bCs/>
          <w:spacing w:val="-2"/>
          <w:sz w:val="25"/>
          <w:szCs w:val="25"/>
        </w:rPr>
        <w:tab/>
        <w:t>Les attestions ou certificats de services faits ;</w:t>
      </w:r>
    </w:p>
    <w:p w14:paraId="0C45FA62" w14:textId="77777777" w:rsidR="00206A98" w:rsidRPr="006D18C8" w:rsidRDefault="00206A98" w:rsidP="00206A98">
      <w:pPr>
        <w:jc w:val="both"/>
        <w:rPr>
          <w:rFonts w:ascii="Times New Roman" w:hAnsi="Times New Roman"/>
          <w:bCs/>
          <w:spacing w:val="-2"/>
          <w:sz w:val="25"/>
          <w:szCs w:val="25"/>
        </w:rPr>
      </w:pPr>
      <w:r w:rsidRPr="006D18C8">
        <w:rPr>
          <w:rFonts w:ascii="Times New Roman" w:hAnsi="Times New Roman"/>
          <w:bCs/>
          <w:spacing w:val="-2"/>
          <w:sz w:val="25"/>
          <w:szCs w:val="25"/>
        </w:rPr>
        <w:t>-</w:t>
      </w:r>
      <w:r w:rsidRPr="006D18C8">
        <w:rPr>
          <w:rFonts w:ascii="Times New Roman" w:hAnsi="Times New Roman"/>
          <w:bCs/>
          <w:spacing w:val="-2"/>
          <w:sz w:val="25"/>
          <w:szCs w:val="25"/>
        </w:rPr>
        <w:tab/>
        <w:t>Les références des anciens employeurs ;</w:t>
      </w:r>
    </w:p>
    <w:p w14:paraId="5591EB6D" w14:textId="75F5C50E" w:rsidR="00EF5F64" w:rsidRPr="006D18C8" w:rsidRDefault="00206A98" w:rsidP="00EF5F64">
      <w:pPr>
        <w:spacing w:after="240"/>
        <w:jc w:val="both"/>
        <w:rPr>
          <w:rFonts w:ascii="Times New Roman" w:hAnsi="Times New Roman"/>
          <w:bCs/>
          <w:spacing w:val="-2"/>
          <w:sz w:val="25"/>
          <w:szCs w:val="25"/>
        </w:rPr>
      </w:pPr>
      <w:r w:rsidRPr="006D18C8">
        <w:rPr>
          <w:rFonts w:ascii="Times New Roman" w:hAnsi="Times New Roman"/>
          <w:bCs/>
          <w:spacing w:val="-2"/>
          <w:sz w:val="25"/>
          <w:szCs w:val="25"/>
        </w:rPr>
        <w:t>-</w:t>
      </w:r>
      <w:r w:rsidRPr="006D18C8">
        <w:rPr>
          <w:rFonts w:ascii="Times New Roman" w:hAnsi="Times New Roman"/>
          <w:bCs/>
          <w:spacing w:val="-2"/>
          <w:sz w:val="25"/>
          <w:szCs w:val="25"/>
        </w:rPr>
        <w:tab/>
        <w:t xml:space="preserve">Tout autre document </w:t>
      </w:r>
      <w:r w:rsidR="00DA7081" w:rsidRPr="006D18C8">
        <w:rPr>
          <w:rFonts w:ascii="Times New Roman" w:hAnsi="Times New Roman"/>
          <w:bCs/>
          <w:spacing w:val="-2"/>
          <w:sz w:val="25"/>
          <w:szCs w:val="25"/>
        </w:rPr>
        <w:t>jugé pertinent par le candidat</w:t>
      </w:r>
      <w:r w:rsidR="00EF5F64" w:rsidRPr="006D18C8">
        <w:rPr>
          <w:rFonts w:ascii="Times New Roman" w:hAnsi="Times New Roman"/>
          <w:bCs/>
          <w:spacing w:val="-2"/>
          <w:sz w:val="25"/>
          <w:szCs w:val="25"/>
        </w:rPr>
        <w:t>.</w:t>
      </w:r>
    </w:p>
    <w:p w14:paraId="7F9D063C" w14:textId="5CF72E9A" w:rsidR="00EF5F64" w:rsidRPr="006D18C8" w:rsidRDefault="00206A98" w:rsidP="00B15F84">
      <w:pPr>
        <w:spacing w:after="240"/>
        <w:jc w:val="both"/>
        <w:rPr>
          <w:rFonts w:ascii="Times New Roman" w:hAnsi="Times New Roman"/>
          <w:bCs/>
          <w:spacing w:val="-2"/>
          <w:sz w:val="25"/>
          <w:szCs w:val="25"/>
        </w:rPr>
      </w:pPr>
      <w:r w:rsidRPr="006D18C8">
        <w:rPr>
          <w:rFonts w:ascii="Times New Roman" w:hAnsi="Times New Roman"/>
          <w:spacing w:val="-2"/>
          <w:sz w:val="25"/>
          <w:szCs w:val="25"/>
        </w:rPr>
        <w:t>Les dossiers de manifestations d’intérêt doivent être rédigés en Français, envoyés par courriel en version PDF</w:t>
      </w:r>
      <w:r w:rsidR="009A4C04" w:rsidRPr="006D18C8">
        <w:rPr>
          <w:rFonts w:ascii="Times New Roman" w:hAnsi="Times New Roman"/>
          <w:spacing w:val="-2"/>
          <w:sz w:val="25"/>
          <w:szCs w:val="25"/>
        </w:rPr>
        <w:t xml:space="preserve"> aux adresses emails ci-dessus ou</w:t>
      </w:r>
      <w:r w:rsidRPr="006D18C8">
        <w:rPr>
          <w:rFonts w:ascii="Times New Roman" w:hAnsi="Times New Roman"/>
          <w:spacing w:val="-2"/>
          <w:sz w:val="25"/>
          <w:szCs w:val="25"/>
        </w:rPr>
        <w:t xml:space="preserve"> déposés la version papier à l’adresse suivante</w:t>
      </w:r>
      <w:r w:rsidR="00E60BAA" w:rsidRPr="006D18C8">
        <w:rPr>
          <w:rFonts w:ascii="Times New Roman" w:hAnsi="Times New Roman"/>
          <w:spacing w:val="-2"/>
          <w:sz w:val="25"/>
          <w:szCs w:val="25"/>
        </w:rPr>
        <w:t xml:space="preserve"> </w:t>
      </w:r>
      <w:r w:rsidRPr="006D18C8">
        <w:rPr>
          <w:rFonts w:ascii="Times New Roman" w:hAnsi="Times New Roman"/>
          <w:spacing w:val="-2"/>
          <w:sz w:val="25"/>
          <w:szCs w:val="25"/>
        </w:rPr>
        <w:t xml:space="preserve">: </w:t>
      </w:r>
    </w:p>
    <w:p w14:paraId="4860B1C6" w14:textId="2B27B363" w:rsidR="00C47701" w:rsidRPr="006D18C8" w:rsidRDefault="00206A98" w:rsidP="00B15F84">
      <w:pPr>
        <w:pStyle w:val="Paragraphedeliste"/>
        <w:spacing w:after="240"/>
        <w:ind w:left="0"/>
        <w:jc w:val="both"/>
        <w:rPr>
          <w:rFonts w:ascii="Times New Roman" w:hAnsi="Times New Roman"/>
          <w:bCs/>
          <w:spacing w:val="-2"/>
          <w:sz w:val="25"/>
          <w:szCs w:val="25"/>
        </w:rPr>
      </w:pPr>
      <w:r w:rsidRPr="006D18C8">
        <w:rPr>
          <w:rFonts w:ascii="Times New Roman" w:hAnsi="Times New Roman"/>
          <w:spacing w:val="-2"/>
          <w:sz w:val="25"/>
          <w:szCs w:val="25"/>
        </w:rPr>
        <w:t xml:space="preserve">Unité de Gestion des projets BAD, sis à l’immeuble </w:t>
      </w:r>
      <w:r w:rsidRPr="006D18C8">
        <w:rPr>
          <w:rFonts w:ascii="Times New Roman" w:hAnsi="Times New Roman"/>
          <w:b/>
          <w:spacing w:val="-2"/>
          <w:sz w:val="25"/>
          <w:szCs w:val="25"/>
        </w:rPr>
        <w:t>MISS POKOU</w:t>
      </w:r>
      <w:r w:rsidRPr="006D18C8">
        <w:rPr>
          <w:rFonts w:ascii="Times New Roman" w:hAnsi="Times New Roman"/>
          <w:spacing w:val="-2"/>
          <w:sz w:val="25"/>
          <w:szCs w:val="25"/>
        </w:rPr>
        <w:t>, Appartement 7A, Quartier Téminètaye, Commune de Kaloum, Conakry, République de Guinée, au plus tard le</w:t>
      </w:r>
      <w:r w:rsidR="00DA7081" w:rsidRPr="006D18C8">
        <w:rPr>
          <w:rFonts w:ascii="Times New Roman" w:hAnsi="Times New Roman"/>
          <w:spacing w:val="-2"/>
          <w:sz w:val="25"/>
          <w:szCs w:val="25"/>
        </w:rPr>
        <w:t xml:space="preserve"> </w:t>
      </w:r>
      <w:r w:rsidR="00830A2F" w:rsidRPr="006D18C8">
        <w:rPr>
          <w:rFonts w:ascii="Times New Roman" w:hAnsi="Times New Roman"/>
          <w:spacing w:val="-2"/>
          <w:sz w:val="25"/>
          <w:szCs w:val="25"/>
        </w:rPr>
        <w:t>24 Février 2026 à 11h 00</w:t>
      </w:r>
      <w:r w:rsidRPr="006D18C8">
        <w:rPr>
          <w:rFonts w:ascii="Times New Roman" w:hAnsi="Times New Roman"/>
          <w:spacing w:val="-2"/>
          <w:sz w:val="25"/>
          <w:szCs w:val="25"/>
        </w:rPr>
        <w:t xml:space="preserve"> (</w:t>
      </w:r>
      <w:r w:rsidR="00795A50" w:rsidRPr="006D18C8">
        <w:rPr>
          <w:rFonts w:ascii="Times New Roman" w:hAnsi="Times New Roman"/>
          <w:spacing w:val="-2"/>
          <w:sz w:val="25"/>
          <w:szCs w:val="25"/>
        </w:rPr>
        <w:t>Heure</w:t>
      </w:r>
      <w:r w:rsidRPr="006D18C8">
        <w:rPr>
          <w:rFonts w:ascii="Times New Roman" w:hAnsi="Times New Roman"/>
          <w:spacing w:val="-2"/>
          <w:sz w:val="25"/>
          <w:szCs w:val="25"/>
        </w:rPr>
        <w:t xml:space="preserve"> locale) et y porter expressément la mention </w:t>
      </w:r>
      <w:r w:rsidRPr="006D18C8">
        <w:rPr>
          <w:rFonts w:ascii="Times New Roman" w:hAnsi="Times New Roman"/>
          <w:b/>
          <w:spacing w:val="-2"/>
          <w:sz w:val="25"/>
          <w:szCs w:val="25"/>
        </w:rPr>
        <w:t xml:space="preserve">« </w:t>
      </w:r>
      <w:r w:rsidR="00EF1B59" w:rsidRPr="006D18C8">
        <w:rPr>
          <w:rFonts w:ascii="Times New Roman" w:hAnsi="Times New Roman"/>
          <w:b/>
          <w:bCs/>
          <w:i/>
          <w:iCs/>
          <w:spacing w:val="-2"/>
          <w:sz w:val="25"/>
          <w:szCs w:val="25"/>
        </w:rPr>
        <w:t>Manifestation d’intérêt pour l’élaboration de quatre (04) Notices d’impact Environnemental et Social (NIES) pour la réhabilitation d’infrastructures socio-économiques à Coyah, Lola et N’Zoo</w:t>
      </w:r>
      <w:r w:rsidR="00EF1B59" w:rsidRPr="006D18C8" w:rsidDel="00EF1B59">
        <w:rPr>
          <w:rFonts w:ascii="Times New Roman" w:hAnsi="Times New Roman"/>
          <w:b/>
          <w:bCs/>
          <w:i/>
          <w:iCs/>
          <w:spacing w:val="-2"/>
          <w:sz w:val="25"/>
          <w:szCs w:val="25"/>
        </w:rPr>
        <w:t xml:space="preserve"> </w:t>
      </w:r>
      <w:r w:rsidR="00FC20E3" w:rsidRPr="006D18C8">
        <w:rPr>
          <w:rFonts w:ascii="Times New Roman" w:hAnsi="Times New Roman"/>
          <w:sz w:val="25"/>
          <w:szCs w:val="25"/>
        </w:rPr>
        <w:t>»</w:t>
      </w:r>
      <w:r w:rsidR="00FC20E3" w:rsidRPr="006D18C8">
        <w:rPr>
          <w:rFonts w:ascii="Times New Roman" w:hAnsi="Times New Roman"/>
          <w:b/>
          <w:bCs/>
          <w:sz w:val="25"/>
          <w:szCs w:val="25"/>
        </w:rPr>
        <w:t>.</w:t>
      </w:r>
      <w:r w:rsidR="00FC20E3" w:rsidRPr="006D18C8">
        <w:rPr>
          <w:rFonts w:ascii="Times New Roman" w:hAnsi="Times New Roman"/>
          <w:sz w:val="25"/>
          <w:szCs w:val="25"/>
        </w:rPr>
        <w:t xml:space="preserve"> </w:t>
      </w:r>
    </w:p>
    <w:p w14:paraId="390EB87D" w14:textId="427D4E92" w:rsidR="000D75EC" w:rsidRPr="006D18C8" w:rsidRDefault="000D75EC" w:rsidP="00A004D8">
      <w:pPr>
        <w:jc w:val="both"/>
        <w:rPr>
          <w:rFonts w:ascii="Times New Roman" w:hAnsi="Times New Roman"/>
          <w:sz w:val="25"/>
          <w:szCs w:val="25"/>
        </w:rPr>
      </w:pPr>
      <w:r w:rsidRPr="006D18C8">
        <w:rPr>
          <w:rFonts w:ascii="Times New Roman" w:hAnsi="Times New Roman"/>
          <w:sz w:val="25"/>
          <w:szCs w:val="25"/>
        </w:rPr>
        <w:t xml:space="preserve">                                                                                                                           </w:t>
      </w:r>
      <w:r w:rsidR="00EB4CBB" w:rsidRPr="006D18C8">
        <w:rPr>
          <w:rFonts w:ascii="Times New Roman" w:hAnsi="Times New Roman"/>
          <w:sz w:val="25"/>
          <w:szCs w:val="25"/>
        </w:rPr>
        <w:t xml:space="preserve">            </w:t>
      </w:r>
    </w:p>
    <w:p w14:paraId="191F55E6" w14:textId="682A2D66" w:rsidR="000D75EC" w:rsidRPr="006D18C8" w:rsidRDefault="00ED5EA9" w:rsidP="00CA3D3F">
      <w:pPr>
        <w:jc w:val="right"/>
        <w:rPr>
          <w:rFonts w:ascii="Times New Roman" w:hAnsi="Times New Roman"/>
          <w:bCs/>
          <w:sz w:val="25"/>
          <w:szCs w:val="25"/>
        </w:rPr>
      </w:pPr>
      <w:r w:rsidRPr="006D18C8">
        <w:rPr>
          <w:rFonts w:ascii="Times New Roman" w:hAnsi="Times New Roman"/>
          <w:bCs/>
          <w:sz w:val="25"/>
          <w:szCs w:val="25"/>
        </w:rPr>
        <w:t xml:space="preserve">                                                                                           </w:t>
      </w:r>
      <w:r w:rsidR="000D75EC" w:rsidRPr="006D18C8">
        <w:rPr>
          <w:rFonts w:ascii="Times New Roman" w:hAnsi="Times New Roman"/>
          <w:bCs/>
          <w:sz w:val="25"/>
          <w:szCs w:val="25"/>
        </w:rPr>
        <w:t>Conakry</w:t>
      </w:r>
      <w:r w:rsidR="00DA7081" w:rsidRPr="006D18C8">
        <w:rPr>
          <w:rFonts w:ascii="Times New Roman" w:hAnsi="Times New Roman"/>
          <w:bCs/>
          <w:sz w:val="25"/>
          <w:szCs w:val="25"/>
        </w:rPr>
        <w:t>,</w:t>
      </w:r>
      <w:r w:rsidR="000D75EC" w:rsidRPr="006D18C8">
        <w:rPr>
          <w:rFonts w:ascii="Times New Roman" w:hAnsi="Times New Roman"/>
          <w:bCs/>
          <w:sz w:val="25"/>
          <w:szCs w:val="25"/>
        </w:rPr>
        <w:t xml:space="preserve"> le </w:t>
      </w:r>
      <w:r w:rsidR="008879B8" w:rsidRPr="006D18C8">
        <w:rPr>
          <w:rFonts w:ascii="Times New Roman" w:hAnsi="Times New Roman"/>
          <w:bCs/>
          <w:sz w:val="25"/>
          <w:szCs w:val="25"/>
        </w:rPr>
        <w:t>………/……… /</w:t>
      </w:r>
      <w:r w:rsidR="0064381A" w:rsidRPr="006D18C8">
        <w:rPr>
          <w:rFonts w:ascii="Times New Roman" w:hAnsi="Times New Roman"/>
          <w:bCs/>
          <w:sz w:val="25"/>
          <w:szCs w:val="25"/>
        </w:rPr>
        <w:t xml:space="preserve"> </w:t>
      </w:r>
      <w:r w:rsidR="000D75EC" w:rsidRPr="006D18C8">
        <w:rPr>
          <w:rFonts w:ascii="Times New Roman" w:hAnsi="Times New Roman"/>
          <w:bCs/>
          <w:sz w:val="25"/>
          <w:szCs w:val="25"/>
        </w:rPr>
        <w:t>202</w:t>
      </w:r>
      <w:r w:rsidR="00743798" w:rsidRPr="006D18C8">
        <w:rPr>
          <w:rFonts w:ascii="Times New Roman" w:hAnsi="Times New Roman"/>
          <w:bCs/>
          <w:sz w:val="25"/>
          <w:szCs w:val="25"/>
        </w:rPr>
        <w:t>6</w:t>
      </w:r>
    </w:p>
    <w:p w14:paraId="1DDAAAC3" w14:textId="77777777" w:rsidR="00FE21C4" w:rsidRPr="006D18C8" w:rsidRDefault="00FE21C4" w:rsidP="00CA3D3F">
      <w:pPr>
        <w:ind w:left="7200" w:firstLine="720"/>
        <w:jc w:val="right"/>
        <w:rPr>
          <w:rFonts w:ascii="Times New Roman" w:hAnsi="Times New Roman"/>
          <w:b/>
          <w:sz w:val="25"/>
          <w:szCs w:val="25"/>
        </w:rPr>
      </w:pPr>
    </w:p>
    <w:p w14:paraId="3C12B665" w14:textId="77777777" w:rsidR="000D63C9" w:rsidRPr="006D18C8" w:rsidRDefault="008F7975" w:rsidP="00CA3D3F">
      <w:pPr>
        <w:jc w:val="right"/>
        <w:rPr>
          <w:rFonts w:ascii="Times New Roman" w:hAnsi="Times New Roman"/>
          <w:b/>
          <w:sz w:val="25"/>
          <w:szCs w:val="25"/>
        </w:rPr>
      </w:pPr>
      <w:r w:rsidRPr="006D18C8">
        <w:rPr>
          <w:rFonts w:ascii="Times New Roman" w:hAnsi="Times New Roman"/>
          <w:b/>
          <w:sz w:val="25"/>
          <w:szCs w:val="25"/>
        </w:rPr>
        <w:t xml:space="preserve">                                                                                     </w:t>
      </w:r>
    </w:p>
    <w:p w14:paraId="07D0745F" w14:textId="624B2EBB" w:rsidR="00206A98" w:rsidRPr="006D18C8" w:rsidRDefault="00C47701" w:rsidP="00A62D91">
      <w:pPr>
        <w:jc w:val="right"/>
        <w:rPr>
          <w:rFonts w:ascii="Times New Roman" w:hAnsi="Times New Roman"/>
          <w:b/>
          <w:sz w:val="25"/>
          <w:szCs w:val="25"/>
        </w:rPr>
      </w:pPr>
      <w:r w:rsidRPr="006D18C8">
        <w:rPr>
          <w:rFonts w:ascii="Times New Roman" w:hAnsi="Times New Roman"/>
          <w:b/>
          <w:sz w:val="25"/>
          <w:szCs w:val="25"/>
        </w:rPr>
        <w:t xml:space="preserve">Le Coordonnateur </w:t>
      </w:r>
    </w:p>
    <w:p w14:paraId="630D0C45" w14:textId="77777777" w:rsidR="00206A98" w:rsidRPr="006D18C8" w:rsidRDefault="00206A98" w:rsidP="00CA3D3F">
      <w:pPr>
        <w:ind w:left="7200" w:firstLine="720"/>
        <w:jc w:val="right"/>
        <w:rPr>
          <w:rFonts w:ascii="Times New Roman" w:hAnsi="Times New Roman"/>
          <w:b/>
          <w:sz w:val="25"/>
          <w:szCs w:val="25"/>
        </w:rPr>
      </w:pPr>
    </w:p>
    <w:p w14:paraId="069C8FE8" w14:textId="633B36B2" w:rsidR="00206A98" w:rsidRPr="006D18C8" w:rsidRDefault="00206A98" w:rsidP="00A62D91">
      <w:pPr>
        <w:ind w:left="7200" w:firstLine="720"/>
        <w:jc w:val="center"/>
        <w:rPr>
          <w:rFonts w:ascii="Times New Roman" w:hAnsi="Times New Roman"/>
          <w:b/>
          <w:sz w:val="25"/>
          <w:szCs w:val="25"/>
        </w:rPr>
      </w:pPr>
    </w:p>
    <w:p w14:paraId="71AE300A" w14:textId="4275E69E" w:rsidR="008879B8" w:rsidRPr="006D18C8" w:rsidRDefault="008879B8" w:rsidP="00CA3D3F">
      <w:pPr>
        <w:ind w:left="7200" w:firstLine="720"/>
        <w:jc w:val="right"/>
        <w:rPr>
          <w:rFonts w:ascii="Times New Roman" w:hAnsi="Times New Roman"/>
          <w:b/>
          <w:sz w:val="25"/>
          <w:szCs w:val="25"/>
        </w:rPr>
      </w:pPr>
    </w:p>
    <w:p w14:paraId="3CD26B03" w14:textId="77777777" w:rsidR="000D63C9" w:rsidRPr="006D18C8" w:rsidRDefault="000D63C9" w:rsidP="00EF5F64">
      <w:pPr>
        <w:rPr>
          <w:rFonts w:ascii="Times New Roman" w:hAnsi="Times New Roman"/>
          <w:b/>
          <w:sz w:val="25"/>
          <w:szCs w:val="25"/>
        </w:rPr>
      </w:pPr>
    </w:p>
    <w:p w14:paraId="659191D6" w14:textId="1C94BC06" w:rsidR="008879B8" w:rsidRPr="006D18C8" w:rsidRDefault="008879B8" w:rsidP="00CA3D3F">
      <w:pPr>
        <w:ind w:left="7200" w:firstLine="720"/>
        <w:jc w:val="right"/>
        <w:rPr>
          <w:rFonts w:ascii="Times New Roman" w:hAnsi="Times New Roman"/>
          <w:b/>
          <w:sz w:val="25"/>
          <w:szCs w:val="25"/>
        </w:rPr>
      </w:pPr>
    </w:p>
    <w:p w14:paraId="10FE00A2" w14:textId="77777777" w:rsidR="008879B8" w:rsidRPr="006D18C8" w:rsidRDefault="008879B8" w:rsidP="00CA3D3F">
      <w:pPr>
        <w:ind w:left="7200" w:firstLine="720"/>
        <w:jc w:val="right"/>
        <w:rPr>
          <w:rFonts w:ascii="Times New Roman" w:hAnsi="Times New Roman"/>
          <w:b/>
          <w:sz w:val="25"/>
          <w:szCs w:val="25"/>
        </w:rPr>
      </w:pPr>
    </w:p>
    <w:p w14:paraId="68CB3C9D" w14:textId="4BD9C78F" w:rsidR="00C47701" w:rsidRPr="006D18C8" w:rsidRDefault="00ED5EA9" w:rsidP="00CA3D3F">
      <w:pPr>
        <w:jc w:val="right"/>
        <w:rPr>
          <w:rFonts w:ascii="Times New Roman" w:hAnsi="Times New Roman"/>
          <w:b/>
          <w:sz w:val="25"/>
          <w:szCs w:val="25"/>
          <w:u w:val="single"/>
        </w:rPr>
      </w:pPr>
      <w:r w:rsidRPr="006D18C8">
        <w:rPr>
          <w:rFonts w:ascii="Times New Roman" w:hAnsi="Times New Roman"/>
          <w:b/>
          <w:sz w:val="25"/>
          <w:szCs w:val="25"/>
        </w:rPr>
        <w:t xml:space="preserve">                                                                                             </w:t>
      </w:r>
      <w:r w:rsidR="00C47701" w:rsidRPr="006D18C8">
        <w:rPr>
          <w:rFonts w:ascii="Times New Roman" w:hAnsi="Times New Roman"/>
          <w:b/>
          <w:sz w:val="25"/>
          <w:szCs w:val="25"/>
          <w:u w:val="single"/>
        </w:rPr>
        <w:t>Amara DIABATE</w:t>
      </w:r>
    </w:p>
    <w:sectPr w:rsidR="00C47701" w:rsidRPr="006D18C8" w:rsidSect="00FD7B83">
      <w:endnotePr>
        <w:numFmt w:val="decimal"/>
      </w:endnotePr>
      <w:pgSz w:w="11906" w:h="16838" w:code="9"/>
      <w:pgMar w:top="993" w:right="758" w:bottom="851" w:left="1276"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A1E"/>
    <w:multiLevelType w:val="singleLevel"/>
    <w:tmpl w:val="2074575A"/>
    <w:lvl w:ilvl="0">
      <w:numFmt w:val="bullet"/>
      <w:lvlText w:val="·"/>
      <w:lvlJc w:val="left"/>
      <w:pPr>
        <w:tabs>
          <w:tab w:val="num" w:pos="432"/>
        </w:tabs>
      </w:pPr>
      <w:rPr>
        <w:rFonts w:ascii="Symbol" w:hAnsi="Symbol"/>
        <w:snapToGrid/>
        <w:spacing w:val="2"/>
        <w:sz w:val="24"/>
      </w:rPr>
    </w:lvl>
  </w:abstractNum>
  <w:abstractNum w:abstractNumId="1" w15:restartNumberingAfterBreak="0">
    <w:nsid w:val="091068B9"/>
    <w:multiLevelType w:val="hybridMultilevel"/>
    <w:tmpl w:val="CC184712"/>
    <w:lvl w:ilvl="0" w:tplc="7A64B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D5E52"/>
    <w:multiLevelType w:val="hybridMultilevel"/>
    <w:tmpl w:val="8720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9C6C19"/>
    <w:multiLevelType w:val="hybridMultilevel"/>
    <w:tmpl w:val="9F3647FA"/>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D702FE"/>
    <w:multiLevelType w:val="hybridMultilevel"/>
    <w:tmpl w:val="51267BCE"/>
    <w:lvl w:ilvl="0" w:tplc="FEC0B918">
      <w:start w:val="30"/>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5" w15:restartNumberingAfterBreak="0">
    <w:nsid w:val="180A7BD6"/>
    <w:multiLevelType w:val="hybridMultilevel"/>
    <w:tmpl w:val="B0EE4FDC"/>
    <w:lvl w:ilvl="0" w:tplc="4F9A1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93C79"/>
    <w:multiLevelType w:val="hybridMultilevel"/>
    <w:tmpl w:val="32EE2AA2"/>
    <w:lvl w:ilvl="0" w:tplc="D0BC5272">
      <w:start w:val="1"/>
      <w:numFmt w:val="lowerRoman"/>
      <w:lvlText w:val="(%1)"/>
      <w:lvlJc w:val="left"/>
      <w:pPr>
        <w:ind w:left="1080" w:hanging="720"/>
      </w:pPr>
      <w:rPr>
        <w:rFonts w:hint="default"/>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B414DCB"/>
    <w:multiLevelType w:val="hybridMultilevel"/>
    <w:tmpl w:val="2560345E"/>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8A08C20C">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C646160"/>
    <w:multiLevelType w:val="multilevel"/>
    <w:tmpl w:val="985211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9" w15:restartNumberingAfterBreak="0">
    <w:nsid w:val="227C37E0"/>
    <w:multiLevelType w:val="hybridMultilevel"/>
    <w:tmpl w:val="E27AE572"/>
    <w:lvl w:ilvl="0" w:tplc="0C0C000F">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230103EF"/>
    <w:multiLevelType w:val="multilevel"/>
    <w:tmpl w:val="2C60D118"/>
    <w:lvl w:ilvl="0">
      <w:start w:val="39"/>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901137"/>
    <w:multiLevelType w:val="hybridMultilevel"/>
    <w:tmpl w:val="9340A086"/>
    <w:lvl w:ilvl="0" w:tplc="1C6A4D52">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320841"/>
    <w:multiLevelType w:val="hybridMultilevel"/>
    <w:tmpl w:val="6D084E9C"/>
    <w:lvl w:ilvl="0" w:tplc="50A6750A">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31B952C9"/>
    <w:multiLevelType w:val="hybridMultilevel"/>
    <w:tmpl w:val="B4A6F4F2"/>
    <w:lvl w:ilvl="0" w:tplc="5CE66748">
      <w:start w:val="30"/>
      <w:numFmt w:val="decimal"/>
      <w:lvlText w:val="%1"/>
      <w:lvlJc w:val="left"/>
      <w:pPr>
        <w:ind w:left="770" w:hanging="360"/>
      </w:pPr>
      <w:rPr>
        <w:rFonts w:hint="default"/>
      </w:r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14" w15:restartNumberingAfterBreak="0">
    <w:nsid w:val="347934BF"/>
    <w:multiLevelType w:val="hybridMultilevel"/>
    <w:tmpl w:val="73F863DA"/>
    <w:lvl w:ilvl="0" w:tplc="9ACCF3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C03BF0"/>
    <w:multiLevelType w:val="hybridMultilevel"/>
    <w:tmpl w:val="307429B6"/>
    <w:lvl w:ilvl="0" w:tplc="11DA497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791DF2"/>
    <w:multiLevelType w:val="hybridMultilevel"/>
    <w:tmpl w:val="CC18471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650AA"/>
    <w:multiLevelType w:val="hybridMultilevel"/>
    <w:tmpl w:val="0E7AB11C"/>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0F5056"/>
    <w:multiLevelType w:val="hybridMultilevel"/>
    <w:tmpl w:val="8E745EDE"/>
    <w:lvl w:ilvl="0" w:tplc="EADA3136">
      <w:start w:val="1"/>
      <w:numFmt w:val="low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4681076"/>
    <w:multiLevelType w:val="hybridMultilevel"/>
    <w:tmpl w:val="870C759A"/>
    <w:lvl w:ilvl="0" w:tplc="23DC0F5C">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A40BD8"/>
    <w:multiLevelType w:val="hybridMultilevel"/>
    <w:tmpl w:val="DFAA2F60"/>
    <w:lvl w:ilvl="0" w:tplc="0AFE16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B0619D"/>
    <w:multiLevelType w:val="hybridMultilevel"/>
    <w:tmpl w:val="22380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A62874"/>
    <w:multiLevelType w:val="hybridMultilevel"/>
    <w:tmpl w:val="4FA869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D44F3"/>
    <w:multiLevelType w:val="hybridMultilevel"/>
    <w:tmpl w:val="5EC408C6"/>
    <w:lvl w:ilvl="0" w:tplc="F41ED18E">
      <w:start w:val="1"/>
      <w:numFmt w:val="decimal"/>
      <w:lvlText w:val="%1."/>
      <w:lvlJc w:val="left"/>
      <w:pPr>
        <w:ind w:left="85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2C6441E">
      <w:start w:val="1"/>
      <w:numFmt w:val="lowerLetter"/>
      <w:lvlText w:val="%2"/>
      <w:lvlJc w:val="left"/>
      <w:pPr>
        <w:ind w:left="1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986380">
      <w:start w:val="1"/>
      <w:numFmt w:val="lowerRoman"/>
      <w:lvlText w:val="%3"/>
      <w:lvlJc w:val="left"/>
      <w:pPr>
        <w:ind w:left="1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EFFD0">
      <w:start w:val="1"/>
      <w:numFmt w:val="decimal"/>
      <w:lvlText w:val="%4"/>
      <w:lvlJc w:val="left"/>
      <w:pPr>
        <w:ind w:left="2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D6A02A">
      <w:start w:val="1"/>
      <w:numFmt w:val="lowerLetter"/>
      <w:lvlText w:val="%5"/>
      <w:lvlJc w:val="left"/>
      <w:pPr>
        <w:ind w:left="3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C42E0">
      <w:start w:val="1"/>
      <w:numFmt w:val="lowerRoman"/>
      <w:lvlText w:val="%6"/>
      <w:lvlJc w:val="left"/>
      <w:pPr>
        <w:ind w:left="3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724C1A">
      <w:start w:val="1"/>
      <w:numFmt w:val="decimal"/>
      <w:lvlText w:val="%7"/>
      <w:lvlJc w:val="left"/>
      <w:pPr>
        <w:ind w:left="4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A2CA6">
      <w:start w:val="1"/>
      <w:numFmt w:val="lowerLetter"/>
      <w:lvlText w:val="%8"/>
      <w:lvlJc w:val="left"/>
      <w:pPr>
        <w:ind w:left="5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9A2DFA">
      <w:start w:val="1"/>
      <w:numFmt w:val="lowerRoman"/>
      <w:lvlText w:val="%9"/>
      <w:lvlJc w:val="left"/>
      <w:pPr>
        <w:ind w:left="6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04111F"/>
    <w:multiLevelType w:val="hybridMultilevel"/>
    <w:tmpl w:val="FA08C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F2B62"/>
    <w:multiLevelType w:val="hybridMultilevel"/>
    <w:tmpl w:val="FC166B26"/>
    <w:lvl w:ilvl="0" w:tplc="140447B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69B442B"/>
    <w:multiLevelType w:val="hybridMultilevel"/>
    <w:tmpl w:val="AE0EEC44"/>
    <w:lvl w:ilvl="0" w:tplc="70502A46">
      <w:start w:val="1"/>
      <w:numFmt w:val="decimal"/>
      <w:lvlText w:val="2.%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810ED3"/>
    <w:multiLevelType w:val="multilevel"/>
    <w:tmpl w:val="C6BC9A54"/>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28" w15:restartNumberingAfterBreak="0">
    <w:nsid w:val="58AA3AB1"/>
    <w:multiLevelType w:val="hybridMultilevel"/>
    <w:tmpl w:val="40A0B422"/>
    <w:lvl w:ilvl="0" w:tplc="E5EE9778">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D6457E"/>
    <w:multiLevelType w:val="hybridMultilevel"/>
    <w:tmpl w:val="29C26582"/>
    <w:lvl w:ilvl="0" w:tplc="112E8378">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B56FA2"/>
    <w:multiLevelType w:val="hybridMultilevel"/>
    <w:tmpl w:val="9AB24902"/>
    <w:lvl w:ilvl="0" w:tplc="57DC1410">
      <w:start w:val="1"/>
      <w:numFmt w:val="lowerLetter"/>
      <w:lvlText w:val="%1)"/>
      <w:lvlJc w:val="left"/>
      <w:pPr>
        <w:ind w:left="720" w:hanging="360"/>
      </w:pPr>
      <w:rPr>
        <w:rFonts w:ascii="Arial Narrow" w:eastAsia="Times New Roman" w:hAnsi="Arial Narrow" w:cs="Times New Roman"/>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570B77"/>
    <w:multiLevelType w:val="multilevel"/>
    <w:tmpl w:val="CA46691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5611880"/>
    <w:multiLevelType w:val="hybridMultilevel"/>
    <w:tmpl w:val="682007EA"/>
    <w:lvl w:ilvl="0" w:tplc="B344AAB4">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E13730"/>
    <w:multiLevelType w:val="hybridMultilevel"/>
    <w:tmpl w:val="BB52CBD0"/>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33913A9"/>
    <w:multiLevelType w:val="hybridMultilevel"/>
    <w:tmpl w:val="F80A29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2F4DCE"/>
    <w:multiLevelType w:val="hybridMultilevel"/>
    <w:tmpl w:val="278C6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D4765C"/>
    <w:multiLevelType w:val="hybridMultilevel"/>
    <w:tmpl w:val="85D8187E"/>
    <w:lvl w:ilvl="0" w:tplc="CC02E262">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52517996">
    <w:abstractNumId w:val="31"/>
  </w:num>
  <w:num w:numId="2" w16cid:durableId="1492018243">
    <w:abstractNumId w:val="33"/>
  </w:num>
  <w:num w:numId="3" w16cid:durableId="42948493">
    <w:abstractNumId w:val="27"/>
  </w:num>
  <w:num w:numId="4" w16cid:durableId="2121366257">
    <w:abstractNumId w:val="26"/>
  </w:num>
  <w:num w:numId="5" w16cid:durableId="314603340">
    <w:abstractNumId w:val="3"/>
  </w:num>
  <w:num w:numId="6" w16cid:durableId="1023675027">
    <w:abstractNumId w:val="18"/>
  </w:num>
  <w:num w:numId="7" w16cid:durableId="1457068391">
    <w:abstractNumId w:val="17"/>
  </w:num>
  <w:num w:numId="8" w16cid:durableId="1570573363">
    <w:abstractNumId w:val="24"/>
  </w:num>
  <w:num w:numId="9" w16cid:durableId="857934202">
    <w:abstractNumId w:val="1"/>
  </w:num>
  <w:num w:numId="10" w16cid:durableId="176429062">
    <w:abstractNumId w:val="5"/>
  </w:num>
  <w:num w:numId="11" w16cid:durableId="2032223706">
    <w:abstractNumId w:val="16"/>
  </w:num>
  <w:num w:numId="12" w16cid:durableId="1929075975">
    <w:abstractNumId w:val="34"/>
  </w:num>
  <w:num w:numId="13" w16cid:durableId="755202389">
    <w:abstractNumId w:val="30"/>
  </w:num>
  <w:num w:numId="14" w16cid:durableId="90128485">
    <w:abstractNumId w:val="4"/>
  </w:num>
  <w:num w:numId="15" w16cid:durableId="15069441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8600611">
    <w:abstractNumId w:val="14"/>
  </w:num>
  <w:num w:numId="17" w16cid:durableId="2023241380">
    <w:abstractNumId w:val="11"/>
  </w:num>
  <w:num w:numId="18" w16cid:durableId="2104909299">
    <w:abstractNumId w:val="7"/>
  </w:num>
  <w:num w:numId="19" w16cid:durableId="1347246692">
    <w:abstractNumId w:val="21"/>
  </w:num>
  <w:num w:numId="20" w16cid:durableId="954367430">
    <w:abstractNumId w:val="2"/>
  </w:num>
  <w:num w:numId="21" w16cid:durableId="2052261596">
    <w:abstractNumId w:val="10"/>
  </w:num>
  <w:num w:numId="22" w16cid:durableId="247740559">
    <w:abstractNumId w:val="8"/>
  </w:num>
  <w:num w:numId="23" w16cid:durableId="1067261721">
    <w:abstractNumId w:val="19"/>
  </w:num>
  <w:num w:numId="24" w16cid:durableId="1899582646">
    <w:abstractNumId w:val="28"/>
  </w:num>
  <w:num w:numId="25" w16cid:durableId="1672642558">
    <w:abstractNumId w:val="20"/>
  </w:num>
  <w:num w:numId="26" w16cid:durableId="1878663286">
    <w:abstractNumId w:val="13"/>
  </w:num>
  <w:num w:numId="27" w16cid:durableId="1696692174">
    <w:abstractNumId w:val="32"/>
  </w:num>
  <w:num w:numId="28" w16cid:durableId="2117870276">
    <w:abstractNumId w:val="15"/>
  </w:num>
  <w:num w:numId="29" w16cid:durableId="780144368">
    <w:abstractNumId w:val="0"/>
    <w:lvlOverride w:ilvl="0">
      <w:lvl w:ilvl="0">
        <w:numFmt w:val="bullet"/>
        <w:lvlText w:val="·"/>
        <w:lvlJc w:val="left"/>
        <w:pPr>
          <w:tabs>
            <w:tab w:val="num" w:pos="216"/>
          </w:tabs>
          <w:ind w:left="648" w:hanging="216"/>
        </w:pPr>
        <w:rPr>
          <w:rFonts w:ascii="Symbol" w:hAnsi="Symbol"/>
          <w:snapToGrid/>
          <w:color w:val="191919"/>
          <w:spacing w:val="-3"/>
          <w:sz w:val="18"/>
          <w:szCs w:val="18"/>
        </w:rPr>
      </w:lvl>
    </w:lvlOverride>
  </w:num>
  <w:num w:numId="30" w16cid:durableId="486212169">
    <w:abstractNumId w:val="29"/>
  </w:num>
  <w:num w:numId="31" w16cid:durableId="1572350227">
    <w:abstractNumId w:val="35"/>
  </w:num>
  <w:num w:numId="32" w16cid:durableId="334115238">
    <w:abstractNumId w:val="9"/>
  </w:num>
  <w:num w:numId="33" w16cid:durableId="1599100795">
    <w:abstractNumId w:val="22"/>
  </w:num>
  <w:num w:numId="34" w16cid:durableId="1343436717">
    <w:abstractNumId w:val="12"/>
  </w:num>
  <w:num w:numId="35" w16cid:durableId="555630019">
    <w:abstractNumId w:val="23"/>
  </w:num>
  <w:num w:numId="36" w16cid:durableId="1299384528">
    <w:abstractNumId w:val="25"/>
  </w:num>
  <w:num w:numId="37" w16cid:durableId="1148090945">
    <w:abstractNumId w:val="36"/>
  </w:num>
  <w:num w:numId="38" w16cid:durableId="81638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EC"/>
    <w:rsid w:val="00010EC7"/>
    <w:rsid w:val="00017C10"/>
    <w:rsid w:val="0003345E"/>
    <w:rsid w:val="00045271"/>
    <w:rsid w:val="0007625A"/>
    <w:rsid w:val="000A65C1"/>
    <w:rsid w:val="000A764F"/>
    <w:rsid w:val="000B21EB"/>
    <w:rsid w:val="000B37DD"/>
    <w:rsid w:val="000C7F8D"/>
    <w:rsid w:val="000D63C9"/>
    <w:rsid w:val="000D75EC"/>
    <w:rsid w:val="000E4DEB"/>
    <w:rsid w:val="000F3307"/>
    <w:rsid w:val="000F4325"/>
    <w:rsid w:val="00110F2A"/>
    <w:rsid w:val="0012099C"/>
    <w:rsid w:val="00121E66"/>
    <w:rsid w:val="001560D1"/>
    <w:rsid w:val="00157B22"/>
    <w:rsid w:val="00166FB5"/>
    <w:rsid w:val="0017482C"/>
    <w:rsid w:val="00181118"/>
    <w:rsid w:val="00185A94"/>
    <w:rsid w:val="001B2A5D"/>
    <w:rsid w:val="001B42ED"/>
    <w:rsid w:val="001C1C9E"/>
    <w:rsid w:val="001C318E"/>
    <w:rsid w:val="001C4F97"/>
    <w:rsid w:val="001D34AB"/>
    <w:rsid w:val="001E28CB"/>
    <w:rsid w:val="00206A98"/>
    <w:rsid w:val="00230598"/>
    <w:rsid w:val="002548DD"/>
    <w:rsid w:val="0025607E"/>
    <w:rsid w:val="002B423E"/>
    <w:rsid w:val="002E2696"/>
    <w:rsid w:val="002F28F5"/>
    <w:rsid w:val="002F3851"/>
    <w:rsid w:val="003120AA"/>
    <w:rsid w:val="0031500F"/>
    <w:rsid w:val="00315459"/>
    <w:rsid w:val="0031556A"/>
    <w:rsid w:val="00332DDE"/>
    <w:rsid w:val="00340B55"/>
    <w:rsid w:val="003438A4"/>
    <w:rsid w:val="00352C7D"/>
    <w:rsid w:val="00387006"/>
    <w:rsid w:val="0039451C"/>
    <w:rsid w:val="00397EF9"/>
    <w:rsid w:val="004062AD"/>
    <w:rsid w:val="00436266"/>
    <w:rsid w:val="00441688"/>
    <w:rsid w:val="0044179E"/>
    <w:rsid w:val="00456AC9"/>
    <w:rsid w:val="004576E6"/>
    <w:rsid w:val="00474EF8"/>
    <w:rsid w:val="00476148"/>
    <w:rsid w:val="00480C14"/>
    <w:rsid w:val="0049056C"/>
    <w:rsid w:val="00497EBE"/>
    <w:rsid w:val="004E415D"/>
    <w:rsid w:val="005037F6"/>
    <w:rsid w:val="00521BF6"/>
    <w:rsid w:val="0054231B"/>
    <w:rsid w:val="00547D81"/>
    <w:rsid w:val="00550402"/>
    <w:rsid w:val="00557150"/>
    <w:rsid w:val="00560769"/>
    <w:rsid w:val="005A66FE"/>
    <w:rsid w:val="005E0AB6"/>
    <w:rsid w:val="005F708F"/>
    <w:rsid w:val="006044D1"/>
    <w:rsid w:val="00604A09"/>
    <w:rsid w:val="0061312F"/>
    <w:rsid w:val="00622780"/>
    <w:rsid w:val="00630F80"/>
    <w:rsid w:val="0064212B"/>
    <w:rsid w:val="0064381A"/>
    <w:rsid w:val="00650F42"/>
    <w:rsid w:val="00682F3B"/>
    <w:rsid w:val="00683161"/>
    <w:rsid w:val="006A38FE"/>
    <w:rsid w:val="006D0E91"/>
    <w:rsid w:val="006D18C8"/>
    <w:rsid w:val="006D22F4"/>
    <w:rsid w:val="006D7F1D"/>
    <w:rsid w:val="006F4314"/>
    <w:rsid w:val="00727CBA"/>
    <w:rsid w:val="007303C1"/>
    <w:rsid w:val="00743798"/>
    <w:rsid w:val="00752CE2"/>
    <w:rsid w:val="00763713"/>
    <w:rsid w:val="007841BB"/>
    <w:rsid w:val="00785080"/>
    <w:rsid w:val="00795A50"/>
    <w:rsid w:val="007A3697"/>
    <w:rsid w:val="007C52AA"/>
    <w:rsid w:val="007D772F"/>
    <w:rsid w:val="0080292D"/>
    <w:rsid w:val="0082738D"/>
    <w:rsid w:val="00830A2F"/>
    <w:rsid w:val="00842BF4"/>
    <w:rsid w:val="00845EE8"/>
    <w:rsid w:val="008829FB"/>
    <w:rsid w:val="008879B8"/>
    <w:rsid w:val="008F3BC2"/>
    <w:rsid w:val="008F7975"/>
    <w:rsid w:val="00907D0A"/>
    <w:rsid w:val="009113F4"/>
    <w:rsid w:val="0091168F"/>
    <w:rsid w:val="009124B5"/>
    <w:rsid w:val="00974E89"/>
    <w:rsid w:val="009764A9"/>
    <w:rsid w:val="00977EB5"/>
    <w:rsid w:val="00987E5E"/>
    <w:rsid w:val="009A43FE"/>
    <w:rsid w:val="009A4C04"/>
    <w:rsid w:val="009E3547"/>
    <w:rsid w:val="00A004D8"/>
    <w:rsid w:val="00A201BB"/>
    <w:rsid w:val="00A278AA"/>
    <w:rsid w:val="00A443D0"/>
    <w:rsid w:val="00A62D91"/>
    <w:rsid w:val="00A9355C"/>
    <w:rsid w:val="00A974E1"/>
    <w:rsid w:val="00AB2BBE"/>
    <w:rsid w:val="00AE70B7"/>
    <w:rsid w:val="00B15F84"/>
    <w:rsid w:val="00B17419"/>
    <w:rsid w:val="00B2615C"/>
    <w:rsid w:val="00B3341B"/>
    <w:rsid w:val="00B46418"/>
    <w:rsid w:val="00B73DC9"/>
    <w:rsid w:val="00BB3361"/>
    <w:rsid w:val="00BC09DF"/>
    <w:rsid w:val="00BC55ED"/>
    <w:rsid w:val="00BD1629"/>
    <w:rsid w:val="00BE41CB"/>
    <w:rsid w:val="00BF31C0"/>
    <w:rsid w:val="00C021D3"/>
    <w:rsid w:val="00C47701"/>
    <w:rsid w:val="00C50CBD"/>
    <w:rsid w:val="00C640CB"/>
    <w:rsid w:val="00CA3D3F"/>
    <w:rsid w:val="00CB0A78"/>
    <w:rsid w:val="00CB61ED"/>
    <w:rsid w:val="00CE3274"/>
    <w:rsid w:val="00CF135C"/>
    <w:rsid w:val="00D16B3E"/>
    <w:rsid w:val="00D43511"/>
    <w:rsid w:val="00D51E76"/>
    <w:rsid w:val="00D94857"/>
    <w:rsid w:val="00DA3432"/>
    <w:rsid w:val="00DA7081"/>
    <w:rsid w:val="00DC09F9"/>
    <w:rsid w:val="00DC4668"/>
    <w:rsid w:val="00DC6636"/>
    <w:rsid w:val="00DD2FC5"/>
    <w:rsid w:val="00DD3959"/>
    <w:rsid w:val="00DE6FD9"/>
    <w:rsid w:val="00E03CA8"/>
    <w:rsid w:val="00E23B00"/>
    <w:rsid w:val="00E44674"/>
    <w:rsid w:val="00E53FF3"/>
    <w:rsid w:val="00E60BAA"/>
    <w:rsid w:val="00E64AB1"/>
    <w:rsid w:val="00E64AD9"/>
    <w:rsid w:val="00E67A57"/>
    <w:rsid w:val="00E82C76"/>
    <w:rsid w:val="00E85237"/>
    <w:rsid w:val="00E96FB7"/>
    <w:rsid w:val="00EB4CBB"/>
    <w:rsid w:val="00ED5EA9"/>
    <w:rsid w:val="00EE1256"/>
    <w:rsid w:val="00EE2240"/>
    <w:rsid w:val="00EF1B59"/>
    <w:rsid w:val="00EF5F64"/>
    <w:rsid w:val="00F01929"/>
    <w:rsid w:val="00F16FAE"/>
    <w:rsid w:val="00F213C8"/>
    <w:rsid w:val="00F40FD7"/>
    <w:rsid w:val="00F44F3F"/>
    <w:rsid w:val="00F659C6"/>
    <w:rsid w:val="00FB0346"/>
    <w:rsid w:val="00FB47F5"/>
    <w:rsid w:val="00FB68A0"/>
    <w:rsid w:val="00FC20E3"/>
    <w:rsid w:val="00FD7B83"/>
    <w:rsid w:val="00FE21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1CD8BD7"/>
  <w15:docId w15:val="{5234CE89-05A8-409A-8A55-D79AD5B3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EC"/>
    <w:pPr>
      <w:widowControl w:val="0"/>
      <w:spacing w:after="0" w:line="240" w:lineRule="auto"/>
    </w:pPr>
    <w:rPr>
      <w:rFonts w:ascii="CG Times" w:eastAsia="Times New Roman" w:hAnsi="CG Times" w:cs="Times New Roman"/>
      <w:sz w:val="24"/>
      <w:szCs w:val="20"/>
    </w:rPr>
  </w:style>
  <w:style w:type="paragraph" w:styleId="Titre1">
    <w:name w:val="heading 1"/>
    <w:basedOn w:val="Normal"/>
    <w:next w:val="Titre2"/>
    <w:link w:val="Titre1Car"/>
    <w:qFormat/>
    <w:rsid w:val="000D75EC"/>
    <w:pPr>
      <w:keepNext/>
      <w:widowControl/>
      <w:numPr>
        <w:numId w:val="1"/>
      </w:numPr>
      <w:spacing w:after="200" w:line="280" w:lineRule="exact"/>
      <w:outlineLvl w:val="0"/>
    </w:pPr>
    <w:rPr>
      <w:rFonts w:ascii="Univers" w:hAnsi="Univers"/>
      <w:b/>
      <w:spacing w:val="20"/>
      <w:kern w:val="28"/>
      <w:sz w:val="28"/>
      <w:lang w:val="nl-NL"/>
    </w:rPr>
  </w:style>
  <w:style w:type="paragraph" w:styleId="Titre2">
    <w:name w:val="heading 2"/>
    <w:basedOn w:val="Normal"/>
    <w:next w:val="Normal"/>
    <w:link w:val="Titre2Car"/>
    <w:qFormat/>
    <w:rsid w:val="000D75EC"/>
    <w:pPr>
      <w:keepNext/>
      <w:widowControl/>
      <w:numPr>
        <w:ilvl w:val="1"/>
        <w:numId w:val="1"/>
      </w:numPr>
      <w:spacing w:after="200" w:line="240" w:lineRule="exact"/>
      <w:outlineLvl w:val="1"/>
    </w:pPr>
    <w:rPr>
      <w:rFonts w:ascii="Univers" w:hAnsi="Univers"/>
      <w:b/>
      <w:lang w:val="nl-NL"/>
    </w:rPr>
  </w:style>
  <w:style w:type="paragraph" w:styleId="Titre3">
    <w:name w:val="heading 3"/>
    <w:basedOn w:val="Normal"/>
    <w:next w:val="Normal"/>
    <w:link w:val="Titre3Car"/>
    <w:qFormat/>
    <w:rsid w:val="000D75EC"/>
    <w:pPr>
      <w:keepNext/>
      <w:widowControl/>
      <w:numPr>
        <w:ilvl w:val="2"/>
        <w:numId w:val="1"/>
      </w:numPr>
      <w:spacing w:after="200" w:line="240" w:lineRule="exact"/>
      <w:outlineLvl w:val="2"/>
    </w:pPr>
    <w:rPr>
      <w:rFonts w:ascii="Univers" w:hAnsi="Univers"/>
      <w:b/>
      <w:sz w:val="21"/>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D75EC"/>
    <w:rPr>
      <w:color w:val="0000FF"/>
      <w:u w:val="single"/>
    </w:rPr>
  </w:style>
  <w:style w:type="paragraph" w:customStyle="1" w:styleId="Default">
    <w:name w:val="Default"/>
    <w:rsid w:val="000D75EC"/>
    <w:pPr>
      <w:autoSpaceDE w:val="0"/>
      <w:autoSpaceDN w:val="0"/>
      <w:adjustRightInd w:val="0"/>
      <w:spacing w:after="0" w:line="240" w:lineRule="auto"/>
    </w:pPr>
    <w:rPr>
      <w:rFonts w:ascii="Courier New" w:eastAsia="Calibri" w:hAnsi="Courier New" w:cs="Courier New"/>
      <w:color w:val="000000"/>
      <w:sz w:val="24"/>
      <w:szCs w:val="24"/>
    </w:rPr>
  </w:style>
  <w:style w:type="paragraph" w:styleId="Corpsdetexte">
    <w:name w:val="Body Text"/>
    <w:basedOn w:val="Normal"/>
    <w:link w:val="CorpsdetexteCar"/>
    <w:rsid w:val="000D75EC"/>
    <w:pPr>
      <w:widowControl/>
      <w:tabs>
        <w:tab w:val="left" w:pos="284"/>
      </w:tabs>
      <w:suppressAutoHyphens/>
      <w:spacing w:after="120"/>
      <w:jc w:val="both"/>
    </w:pPr>
    <w:rPr>
      <w:rFonts w:ascii="Times New Roman" w:hAnsi="Times New Roman"/>
      <w:szCs w:val="24"/>
      <w:lang w:val="x-none" w:eastAsia="ar-SA"/>
    </w:rPr>
  </w:style>
  <w:style w:type="character" w:customStyle="1" w:styleId="CorpsdetexteCar">
    <w:name w:val="Corps de texte Car"/>
    <w:basedOn w:val="Policepardfaut"/>
    <w:link w:val="Corpsdetexte"/>
    <w:rsid w:val="000D75EC"/>
    <w:rPr>
      <w:rFonts w:ascii="Times New Roman" w:eastAsia="Times New Roman" w:hAnsi="Times New Roman" w:cs="Times New Roman"/>
      <w:sz w:val="24"/>
      <w:szCs w:val="24"/>
      <w:lang w:val="x-none" w:eastAsia="ar-SA"/>
    </w:rPr>
  </w:style>
  <w:style w:type="character" w:customStyle="1" w:styleId="Titre1Car">
    <w:name w:val="Titre 1 Car"/>
    <w:basedOn w:val="Policepardfaut"/>
    <w:link w:val="Titre1"/>
    <w:rsid w:val="000D75EC"/>
    <w:rPr>
      <w:rFonts w:ascii="Univers" w:eastAsia="Times New Roman" w:hAnsi="Univers" w:cs="Times New Roman"/>
      <w:b/>
      <w:spacing w:val="20"/>
      <w:kern w:val="28"/>
      <w:sz w:val="28"/>
      <w:szCs w:val="20"/>
      <w:lang w:val="nl-NL"/>
    </w:rPr>
  </w:style>
  <w:style w:type="character" w:customStyle="1" w:styleId="Titre2Car">
    <w:name w:val="Titre 2 Car"/>
    <w:basedOn w:val="Policepardfaut"/>
    <w:link w:val="Titre2"/>
    <w:rsid w:val="000D75EC"/>
    <w:rPr>
      <w:rFonts w:ascii="Univers" w:eastAsia="Times New Roman" w:hAnsi="Univers" w:cs="Times New Roman"/>
      <w:b/>
      <w:sz w:val="24"/>
      <w:szCs w:val="20"/>
      <w:lang w:val="nl-NL"/>
    </w:rPr>
  </w:style>
  <w:style w:type="character" w:customStyle="1" w:styleId="Titre3Car">
    <w:name w:val="Titre 3 Car"/>
    <w:basedOn w:val="Policepardfaut"/>
    <w:link w:val="Titre3"/>
    <w:rsid w:val="000D75EC"/>
    <w:rPr>
      <w:rFonts w:ascii="Univers" w:eastAsia="Times New Roman" w:hAnsi="Univers" w:cs="Times New Roman"/>
      <w:b/>
      <w:sz w:val="21"/>
      <w:szCs w:val="20"/>
      <w:lang w:val="nl-NL"/>
    </w:rPr>
  </w:style>
  <w:style w:type="paragraph" w:styleId="Sansinterligne">
    <w:name w:val="No Spacing"/>
    <w:uiPriority w:val="1"/>
    <w:qFormat/>
    <w:rsid w:val="00683161"/>
    <w:pPr>
      <w:widowControl w:val="0"/>
      <w:spacing w:after="0" w:line="240" w:lineRule="auto"/>
    </w:pPr>
    <w:rPr>
      <w:rFonts w:ascii="CG Times" w:eastAsia="Times New Roman" w:hAnsi="CG Times" w:cs="Times New Roman"/>
      <w:sz w:val="24"/>
      <w:szCs w:val="20"/>
      <w:lang w:val="en-GB"/>
    </w:rPr>
  </w:style>
  <w:style w:type="character" w:styleId="Marquedecommentaire">
    <w:name w:val="annotation reference"/>
    <w:basedOn w:val="Policepardfaut"/>
    <w:uiPriority w:val="99"/>
    <w:semiHidden/>
    <w:unhideWhenUsed/>
    <w:rsid w:val="00B2615C"/>
    <w:rPr>
      <w:sz w:val="16"/>
      <w:szCs w:val="16"/>
    </w:rPr>
  </w:style>
  <w:style w:type="paragraph" w:styleId="Commentaire">
    <w:name w:val="annotation text"/>
    <w:basedOn w:val="Normal"/>
    <w:link w:val="CommentaireCar"/>
    <w:uiPriority w:val="99"/>
    <w:unhideWhenUsed/>
    <w:rsid w:val="00B2615C"/>
    <w:rPr>
      <w:sz w:val="20"/>
    </w:rPr>
  </w:style>
  <w:style w:type="character" w:customStyle="1" w:styleId="CommentaireCar">
    <w:name w:val="Commentaire Car"/>
    <w:basedOn w:val="Policepardfaut"/>
    <w:link w:val="Commentaire"/>
    <w:uiPriority w:val="99"/>
    <w:rsid w:val="00B2615C"/>
    <w:rPr>
      <w:rFonts w:ascii="CG Times" w:eastAsia="Times New Roman" w:hAnsi="CG Times"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B2615C"/>
    <w:rPr>
      <w:b/>
      <w:bCs/>
    </w:rPr>
  </w:style>
  <w:style w:type="character" w:customStyle="1" w:styleId="ObjetducommentaireCar">
    <w:name w:val="Objet du commentaire Car"/>
    <w:basedOn w:val="CommentaireCar"/>
    <w:link w:val="Objetducommentaire"/>
    <w:uiPriority w:val="99"/>
    <w:semiHidden/>
    <w:rsid w:val="00B2615C"/>
    <w:rPr>
      <w:rFonts w:ascii="CG Times" w:eastAsia="Times New Roman" w:hAnsi="CG Times" w:cs="Times New Roman"/>
      <w:b/>
      <w:bCs/>
      <w:sz w:val="20"/>
      <w:szCs w:val="20"/>
      <w:lang w:val="en-GB"/>
    </w:rPr>
  </w:style>
  <w:style w:type="paragraph" w:styleId="Textedebulles">
    <w:name w:val="Balloon Text"/>
    <w:basedOn w:val="Normal"/>
    <w:link w:val="TextedebullesCar"/>
    <w:uiPriority w:val="99"/>
    <w:semiHidden/>
    <w:unhideWhenUsed/>
    <w:rsid w:val="00B261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15C"/>
    <w:rPr>
      <w:rFonts w:ascii="Segoe UI" w:eastAsia="Times New Roman" w:hAnsi="Segoe UI" w:cs="Segoe UI"/>
      <w:sz w:val="18"/>
      <w:szCs w:val="18"/>
      <w:lang w:val="en-GB"/>
    </w:rPr>
  </w:style>
  <w:style w:type="paragraph" w:styleId="Paragraphedeliste">
    <w:name w:val="List Paragraph"/>
    <w:aliases w:val="References,Bullets,Paragraphe  revu,Bullet L1,1,Titre1,Liste 1,List Paragraph1,Ha,Style 3,liste à puces,Lvl 1 Bullet,Indent Normal,Numbered List Paragraph,Paragraphe de liste (sdt),RMSI bulle Style,Bullet  Paragraph,Heading3,RM1,lp1"/>
    <w:basedOn w:val="Normal"/>
    <w:link w:val="ParagraphedelisteCar"/>
    <w:uiPriority w:val="34"/>
    <w:qFormat/>
    <w:rsid w:val="00560769"/>
    <w:pPr>
      <w:ind w:left="720"/>
      <w:contextualSpacing/>
    </w:pPr>
    <w:rPr>
      <w:snapToGrid w:val="0"/>
    </w:rPr>
  </w:style>
  <w:style w:type="character" w:customStyle="1" w:styleId="ParagraphedelisteCar">
    <w:name w:val="Paragraphe de liste Car"/>
    <w:aliases w:val="References Car,Bullets Car,Paragraphe  revu Car,Bullet L1 Car,1 Car,Titre1 Car,Liste 1 Car,List Paragraph1 Car,Ha Car,Style 3 Car,liste à puces Car,Lvl 1 Bullet Car,Indent Normal Car,Numbered List Paragraph Car,Heading3 Car"/>
    <w:link w:val="Paragraphedeliste"/>
    <w:uiPriority w:val="34"/>
    <w:qFormat/>
    <w:locked/>
    <w:rsid w:val="00560769"/>
    <w:rPr>
      <w:rFonts w:ascii="CG Times" w:eastAsia="Times New Roman" w:hAnsi="CG Times" w:cs="Times New Roman"/>
      <w:snapToGrid w:val="0"/>
      <w:sz w:val="24"/>
      <w:szCs w:val="20"/>
      <w:lang w:val="en-GB"/>
    </w:rPr>
  </w:style>
  <w:style w:type="paragraph" w:styleId="Rvision">
    <w:name w:val="Revision"/>
    <w:hidden/>
    <w:uiPriority w:val="99"/>
    <w:semiHidden/>
    <w:rsid w:val="009A43FE"/>
    <w:pPr>
      <w:spacing w:after="0" w:line="240" w:lineRule="auto"/>
    </w:pPr>
    <w:rPr>
      <w:rFonts w:ascii="CG Times" w:eastAsia="Times New Roman" w:hAnsi="CG Times" w:cs="Times New Roman"/>
      <w:sz w:val="24"/>
      <w:szCs w:val="20"/>
      <w:lang w:val="en-GB"/>
    </w:rPr>
  </w:style>
  <w:style w:type="character" w:customStyle="1" w:styleId="Mentionnonrsolue1">
    <w:name w:val="Mention non résolue1"/>
    <w:basedOn w:val="Policepardfaut"/>
    <w:uiPriority w:val="99"/>
    <w:semiHidden/>
    <w:unhideWhenUsed/>
    <w:rsid w:val="00352C7D"/>
    <w:rPr>
      <w:color w:val="605E5C"/>
      <w:shd w:val="clear" w:color="auto" w:fill="E1DFDD"/>
    </w:rPr>
  </w:style>
  <w:style w:type="character" w:styleId="Mentionnonrsolue">
    <w:name w:val="Unresolved Mention"/>
    <w:basedOn w:val="Policepardfaut"/>
    <w:uiPriority w:val="99"/>
    <w:semiHidden/>
    <w:unhideWhenUsed/>
    <w:rsid w:val="000D6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amara.diabate@ageroute.gov.gn"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hyperlink" Target="mailto:tamim-dar.sylla@ageroute.gov.g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mara.diabate@ageroute.gov.g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fdb.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tamim-dar.sylla@ageroute.gov.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7C9E-CED4-4864-8EAD-77C7B846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1500</Words>
  <Characters>8837</Characters>
  <Application>Microsoft Office Word</Application>
  <DocSecurity>4</DocSecurity>
  <Lines>215</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Tamim dar SYLLA</dc:creator>
  <cp:lastModifiedBy>Amara Meme Matini DIABATE</cp:lastModifiedBy>
  <cp:revision>2</cp:revision>
  <cp:lastPrinted>2026-02-06T18:11:00Z</cp:lastPrinted>
  <dcterms:created xsi:type="dcterms:W3CDTF">2026-02-06T18:15:00Z</dcterms:created>
  <dcterms:modified xsi:type="dcterms:W3CDTF">2026-02-06T18:15:00Z</dcterms:modified>
</cp:coreProperties>
</file>